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B73C2">
      <w:pPr>
        <w:jc w:val="center"/>
        <w:rPr>
          <w:rFonts w:ascii="宋体" w:hAnsi="宋体" w:cstheme="minorBidi"/>
          <w:b/>
          <w:sz w:val="36"/>
          <w:szCs w:val="36"/>
        </w:rPr>
      </w:pPr>
      <w:bookmarkStart w:id="0" w:name="_Toc80789022"/>
      <w:r>
        <w:rPr>
          <w:rFonts w:ascii="宋体" w:hAnsi="宋体" w:cstheme="minorBidi"/>
          <w:b/>
          <w:sz w:val="36"/>
          <w:szCs w:val="36"/>
        </w:rPr>
        <w:t>南通</w:t>
      </w:r>
      <w:r>
        <w:rPr>
          <w:rFonts w:hint="eastAsia" w:ascii="宋体" w:hAnsi="宋体" w:cstheme="minorBidi"/>
          <w:b/>
          <w:sz w:val="36"/>
          <w:szCs w:val="36"/>
        </w:rPr>
        <w:t>市</w:t>
      </w:r>
      <w:r>
        <w:rPr>
          <w:rFonts w:ascii="宋体" w:hAnsi="宋体" w:cstheme="minorBidi"/>
          <w:b/>
          <w:sz w:val="36"/>
          <w:szCs w:val="36"/>
        </w:rPr>
        <w:t>第</w:t>
      </w:r>
      <w:r>
        <w:rPr>
          <w:rFonts w:hint="eastAsia" w:ascii="宋体" w:hAnsi="宋体" w:cstheme="minorBidi"/>
          <w:b/>
          <w:sz w:val="36"/>
          <w:szCs w:val="36"/>
        </w:rPr>
        <w:t>三</w:t>
      </w:r>
      <w:r>
        <w:rPr>
          <w:rFonts w:ascii="宋体" w:hAnsi="宋体" w:cstheme="minorBidi"/>
          <w:b/>
          <w:sz w:val="36"/>
          <w:szCs w:val="36"/>
        </w:rPr>
        <w:t>人民医院</w:t>
      </w:r>
    </w:p>
    <w:p w14:paraId="0D4AC94B">
      <w:pPr>
        <w:jc w:val="center"/>
        <w:rPr>
          <w:rFonts w:ascii="宋体" w:hAnsi="宋体" w:cstheme="minorBidi"/>
          <w:b/>
          <w:sz w:val="36"/>
          <w:szCs w:val="36"/>
        </w:rPr>
      </w:pPr>
      <w:r>
        <w:rPr>
          <w:rFonts w:hint="eastAsia" w:ascii="宋体" w:hAnsi="宋体" w:cstheme="minorBidi"/>
          <w:b/>
          <w:sz w:val="36"/>
          <w:szCs w:val="36"/>
        </w:rPr>
        <w:t>主机房设备搬迁项目</w:t>
      </w:r>
    </w:p>
    <w:p w14:paraId="0EE58A54">
      <w:pPr>
        <w:jc w:val="center"/>
        <w:rPr>
          <w:rFonts w:ascii="宋体" w:hAnsi="宋体" w:cstheme="minorBidi"/>
          <w:b/>
          <w:sz w:val="36"/>
          <w:szCs w:val="36"/>
        </w:rPr>
      </w:pPr>
      <w:r>
        <w:rPr>
          <w:rFonts w:hint="eastAsia" w:ascii="宋体" w:hAnsi="宋体" w:cstheme="minorBidi"/>
          <w:b/>
          <w:sz w:val="36"/>
          <w:szCs w:val="36"/>
        </w:rPr>
        <w:t>技术了解需求</w:t>
      </w:r>
      <w:bookmarkEnd w:id="0"/>
    </w:p>
    <w:p w14:paraId="36EB0227">
      <w:pPr>
        <w:spacing w:line="420" w:lineRule="exact"/>
        <w:jc w:val="left"/>
        <w:rPr>
          <w:rFonts w:ascii="仿宋" w:hAnsi="仿宋" w:eastAsia="仿宋" w:cs="仿宋"/>
          <w:sz w:val="24"/>
          <w:szCs w:val="20"/>
        </w:rPr>
      </w:pPr>
    </w:p>
    <w:p w14:paraId="544AFA02">
      <w:pPr>
        <w:spacing w:line="480" w:lineRule="auto"/>
        <w:jc w:val="left"/>
        <w:rPr>
          <w:rFonts w:ascii="仿宋" w:hAnsi="仿宋" w:eastAsia="仿宋" w:cstheme="majorBidi"/>
          <w:b/>
          <w:bCs/>
          <w:sz w:val="32"/>
          <w:szCs w:val="32"/>
        </w:rPr>
      </w:pPr>
      <w:r>
        <w:rPr>
          <w:rFonts w:hint="eastAsia" w:ascii="仿宋" w:hAnsi="仿宋" w:eastAsia="仿宋" w:cstheme="majorBidi"/>
          <w:b/>
          <w:bCs/>
          <w:sz w:val="32"/>
          <w:szCs w:val="32"/>
        </w:rPr>
        <w:t>一</w:t>
      </w:r>
      <w:r>
        <w:rPr>
          <w:rFonts w:ascii="仿宋" w:hAnsi="仿宋" w:eastAsia="仿宋" w:cstheme="majorBidi"/>
          <w:b/>
          <w:bCs/>
          <w:sz w:val="32"/>
          <w:szCs w:val="32"/>
        </w:rPr>
        <w:t>、</w:t>
      </w:r>
      <w:r>
        <w:rPr>
          <w:rFonts w:hint="eastAsia" w:ascii="仿宋" w:hAnsi="仿宋" w:eastAsia="仿宋" w:cstheme="majorBidi"/>
          <w:b/>
          <w:bCs/>
          <w:sz w:val="32"/>
          <w:szCs w:val="32"/>
        </w:rPr>
        <w:t>总体目标</w:t>
      </w:r>
    </w:p>
    <w:p w14:paraId="064546A5">
      <w:pPr>
        <w:spacing w:before="31" w:beforeLines="10" w:after="31" w:afterLines="10" w:line="480" w:lineRule="auto"/>
        <w:ind w:firstLine="56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8"/>
        </w:rPr>
        <w:t>随着医院业务规模的快速增长，现有单一机房在容灾能力、资源弹性及业务连续性方面已逐渐无法满足需求。随着新机房的启用，为实现核心业务的高可用性、降低单点故障风险，计划通过将原有数据中心网络中心的设备、服务器组合拆分，搬迁至新机房，构建双活架构，为未来核心业务应用的“双活”模式奠定基础。</w:t>
      </w:r>
    </w:p>
    <w:p w14:paraId="36A00D0C">
      <w:pPr>
        <w:spacing w:before="31" w:beforeLines="10" w:after="31" w:afterLines="10" w:line="480" w:lineRule="auto"/>
        <w:rPr>
          <w:rFonts w:hint="eastAsia" w:ascii="仿宋" w:hAnsi="仿宋" w:eastAsia="仿宋" w:cstheme="majorBidi"/>
          <w:b/>
          <w:bCs/>
          <w:sz w:val="32"/>
          <w:szCs w:val="32"/>
        </w:rPr>
      </w:pPr>
      <w:r>
        <w:rPr>
          <w:rFonts w:hint="eastAsia" w:ascii="仿宋" w:hAnsi="仿宋" w:eastAsia="仿宋" w:cstheme="majorBidi"/>
          <w:b/>
          <w:bCs/>
          <w:sz w:val="32"/>
          <w:szCs w:val="32"/>
        </w:rPr>
        <w:t>二、</w:t>
      </w:r>
      <w:r>
        <w:rPr>
          <w:rFonts w:ascii="仿宋" w:hAnsi="仿宋" w:eastAsia="仿宋" w:cstheme="majorBidi"/>
          <w:b/>
          <w:bCs/>
          <w:sz w:val="32"/>
          <w:szCs w:val="32"/>
        </w:rPr>
        <w:t>建设内容</w:t>
      </w:r>
    </w:p>
    <w:p w14:paraId="0BC8A290">
      <w:pPr>
        <w:spacing w:before="31" w:beforeLines="10" w:after="31" w:afterLines="10" w:line="480" w:lineRule="auto"/>
        <w:ind w:firstLine="560" w:firstLineChars="200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</w:rPr>
        <w:t>主要内容：将现有网络架构及数据中心架构进行拆分，原有服务器、存储、网络设备、安全设备分别部署在2个物理机房，构建双活架构。</w:t>
      </w:r>
      <w:bookmarkStart w:id="1" w:name="_GoBack"/>
      <w:bookmarkEnd w:id="1"/>
    </w:p>
    <w:p w14:paraId="60065FB0">
      <w:pPr>
        <w:spacing w:line="480" w:lineRule="auto"/>
        <w:rPr>
          <w:rFonts w:ascii="仿宋" w:hAnsi="仿宋" w:eastAsia="仿宋" w:cstheme="majorBidi"/>
          <w:b/>
          <w:bCs/>
          <w:sz w:val="32"/>
          <w:szCs w:val="32"/>
        </w:rPr>
      </w:pPr>
      <w:r>
        <w:rPr>
          <w:rFonts w:hint="eastAsia" w:ascii="仿宋" w:hAnsi="仿宋" w:eastAsia="仿宋" w:cstheme="majorBidi"/>
          <w:b/>
          <w:bCs/>
          <w:sz w:val="32"/>
          <w:szCs w:val="32"/>
        </w:rPr>
        <w:t>三、需求清单</w:t>
      </w:r>
    </w:p>
    <w:tbl>
      <w:tblPr>
        <w:tblStyle w:val="7"/>
        <w:tblW w:w="85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215"/>
        <w:gridCol w:w="5053"/>
        <w:gridCol w:w="800"/>
        <w:gridCol w:w="950"/>
      </w:tblGrid>
      <w:tr w14:paraId="6CC9A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分项工程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0F67C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光交换机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B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32 Gb 24端口FC交换机，24个激活端口（含16G模块，其中4个单模16G）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0007B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光模块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3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SFP+ 万兆模块(850nm,300m,LC)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</w:tr>
      <w:tr w14:paraId="659DD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续保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9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现有国产虚拟化平台4颗CPU原厂技术服务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 w14:paraId="620AA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集成服务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9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架构梳理规划设计及割接、数据迁移、设备搬运安装部署调试、老设备意外损坏保险费、辅材等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</w:tbl>
    <w:p w14:paraId="230F717D">
      <w:pPr>
        <w:spacing w:line="420" w:lineRule="exact"/>
        <w:jc w:val="left"/>
        <w:rPr>
          <w:rFonts w:hint="eastAsia" w:ascii="仿宋" w:hAnsi="仿宋" w:eastAsia="仿宋" w:cs="仿宋"/>
          <w:sz w:val="24"/>
          <w:szCs w:val="20"/>
          <w:lang w:val="en-US" w:eastAsia="zh-CN"/>
        </w:rPr>
      </w:pPr>
    </w:p>
    <w:p w14:paraId="5DF77324">
      <w:pPr>
        <w:spacing w:line="360" w:lineRule="auto"/>
        <w:rPr>
          <w:rFonts w:ascii="仿宋" w:hAnsi="仿宋" w:eastAsia="仿宋" w:cstheme="majorBidi"/>
          <w:b/>
          <w:bCs/>
          <w:sz w:val="32"/>
          <w:szCs w:val="32"/>
        </w:rPr>
      </w:pPr>
      <w:r>
        <w:rPr>
          <w:rFonts w:hint="eastAsia" w:ascii="仿宋" w:hAnsi="仿宋" w:eastAsia="仿宋" w:cstheme="majorBidi"/>
          <w:b/>
          <w:bCs/>
          <w:sz w:val="32"/>
          <w:szCs w:val="32"/>
          <w:lang w:val="en-US" w:eastAsia="zh-CN"/>
        </w:rPr>
        <w:t>四</w:t>
      </w:r>
      <w:r>
        <w:rPr>
          <w:rFonts w:ascii="仿宋" w:hAnsi="仿宋" w:eastAsia="仿宋" w:cstheme="majorBidi"/>
          <w:b/>
          <w:bCs/>
          <w:sz w:val="32"/>
          <w:szCs w:val="32"/>
        </w:rPr>
        <w:t>、项目预算</w:t>
      </w:r>
    </w:p>
    <w:p w14:paraId="0E423174">
      <w:pPr>
        <w:spacing w:line="420" w:lineRule="exact"/>
        <w:jc w:val="lef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25万元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2F2768"/>
    <w:rsid w:val="00007FD4"/>
    <w:rsid w:val="00020824"/>
    <w:rsid w:val="00044F6E"/>
    <w:rsid w:val="000849B0"/>
    <w:rsid w:val="000B56BE"/>
    <w:rsid w:val="000C3C25"/>
    <w:rsid w:val="0010000C"/>
    <w:rsid w:val="00140DDE"/>
    <w:rsid w:val="001737C3"/>
    <w:rsid w:val="001A5B88"/>
    <w:rsid w:val="00262B1D"/>
    <w:rsid w:val="00275E82"/>
    <w:rsid w:val="002D21F1"/>
    <w:rsid w:val="0030192D"/>
    <w:rsid w:val="003104CF"/>
    <w:rsid w:val="003563DA"/>
    <w:rsid w:val="003735B5"/>
    <w:rsid w:val="00406885"/>
    <w:rsid w:val="004116AD"/>
    <w:rsid w:val="00452349"/>
    <w:rsid w:val="004E2AE8"/>
    <w:rsid w:val="00504E1D"/>
    <w:rsid w:val="005305EE"/>
    <w:rsid w:val="00541772"/>
    <w:rsid w:val="00571900"/>
    <w:rsid w:val="00594140"/>
    <w:rsid w:val="005A0DBB"/>
    <w:rsid w:val="005A2858"/>
    <w:rsid w:val="005C36AA"/>
    <w:rsid w:val="005D2A66"/>
    <w:rsid w:val="005E1C33"/>
    <w:rsid w:val="005F7740"/>
    <w:rsid w:val="006378AA"/>
    <w:rsid w:val="0068018B"/>
    <w:rsid w:val="00695D5D"/>
    <w:rsid w:val="006B0941"/>
    <w:rsid w:val="006E1CC7"/>
    <w:rsid w:val="00732ABA"/>
    <w:rsid w:val="00741406"/>
    <w:rsid w:val="00762515"/>
    <w:rsid w:val="0077363E"/>
    <w:rsid w:val="007B2064"/>
    <w:rsid w:val="007C0FA0"/>
    <w:rsid w:val="007C6A04"/>
    <w:rsid w:val="007D6AC4"/>
    <w:rsid w:val="00804B7A"/>
    <w:rsid w:val="00815134"/>
    <w:rsid w:val="00847D82"/>
    <w:rsid w:val="008515C5"/>
    <w:rsid w:val="00876E97"/>
    <w:rsid w:val="008A64BD"/>
    <w:rsid w:val="008D6DC0"/>
    <w:rsid w:val="008E60B7"/>
    <w:rsid w:val="0091275C"/>
    <w:rsid w:val="00913836"/>
    <w:rsid w:val="00943B26"/>
    <w:rsid w:val="0098309E"/>
    <w:rsid w:val="009863E6"/>
    <w:rsid w:val="00997F17"/>
    <w:rsid w:val="009D6DEF"/>
    <w:rsid w:val="009F04FE"/>
    <w:rsid w:val="00A535AE"/>
    <w:rsid w:val="00A75582"/>
    <w:rsid w:val="00AB5C19"/>
    <w:rsid w:val="00B10F78"/>
    <w:rsid w:val="00B5089D"/>
    <w:rsid w:val="00BF507C"/>
    <w:rsid w:val="00C31ED2"/>
    <w:rsid w:val="00C62E2B"/>
    <w:rsid w:val="00C70213"/>
    <w:rsid w:val="00C80664"/>
    <w:rsid w:val="00CB185B"/>
    <w:rsid w:val="00CE2FEA"/>
    <w:rsid w:val="00D5048D"/>
    <w:rsid w:val="00D81330"/>
    <w:rsid w:val="00D82309"/>
    <w:rsid w:val="00E212EC"/>
    <w:rsid w:val="00E83C8C"/>
    <w:rsid w:val="00EE5FC4"/>
    <w:rsid w:val="00F02EB0"/>
    <w:rsid w:val="00F155FE"/>
    <w:rsid w:val="00F52DE9"/>
    <w:rsid w:val="00F62F83"/>
    <w:rsid w:val="00F94AA0"/>
    <w:rsid w:val="09E33DCA"/>
    <w:rsid w:val="0E5B2E41"/>
    <w:rsid w:val="1A732F49"/>
    <w:rsid w:val="25444AB3"/>
    <w:rsid w:val="26D51FEF"/>
    <w:rsid w:val="3284589B"/>
    <w:rsid w:val="3A2F2768"/>
    <w:rsid w:val="49C30830"/>
    <w:rsid w:val="50CC030A"/>
    <w:rsid w:val="5C8B72C7"/>
    <w:rsid w:val="5D426832"/>
    <w:rsid w:val="70F96386"/>
    <w:rsid w:val="75526B58"/>
    <w:rsid w:val="78C23FF4"/>
    <w:rsid w:val="7DB74B12"/>
    <w:rsid w:val="7DC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99"/>
    <w:rPr>
      <w:rFonts w:ascii="楷体_GB2312" w:hAnsi="Arial" w:eastAsia="楷体_GB2312" w:cs="楷体_GB2312"/>
      <w:kern w:val="0"/>
      <w:sz w:val="28"/>
      <w:szCs w:val="2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Theme="minorHAnsi" w:hAnsiTheme="minorHAnsi" w:eastAsiaTheme="minorEastAsia" w:cstheme="minorBidi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普通(网站) Ch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13">
    <w:name w:val="List Paragraph"/>
    <w:basedOn w:val="1"/>
    <w:link w:val="14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列出段落 字符"/>
    <w:link w:val="13"/>
    <w:qFormat/>
    <w:uiPriority w:val="34"/>
    <w:rPr>
      <w:kern w:val="2"/>
      <w:sz w:val="21"/>
      <w:szCs w:val="22"/>
    </w:rPr>
  </w:style>
  <w:style w:type="character" w:customStyle="1" w:styleId="15">
    <w:name w:val="正文文本 字符"/>
    <w:basedOn w:val="9"/>
    <w:link w:val="3"/>
    <w:qFormat/>
    <w:uiPriority w:val="99"/>
    <w:rPr>
      <w:rFonts w:ascii="楷体_GB2312" w:hAnsi="Arial" w:eastAsia="楷体_GB2312" w:cs="楷体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388</Words>
  <Characters>418</Characters>
  <Lines>29</Lines>
  <Paragraphs>12</Paragraphs>
  <TotalTime>2</TotalTime>
  <ScaleCrop>false</ScaleCrop>
  <LinksUpToDate>false</LinksUpToDate>
  <CharactersWithSpaces>421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2025-05-26T08:30:00Z</dcterms:created>
  <dc:creator>张琳</dc:creator>
  <cp:lastModifiedBy>梦想CTO</cp:lastModifiedBy>
  <dcterms:modified xsi:type="dcterms:W3CDTF">2025-05-27T01:51:27Z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3C0C825674744340A38DC8A8E2E78AA5_13</vt:lpwstr>
  </property>
  <property fmtid="{D5CDD505-2E9C-101B-9397-08002B2CF9AE}" pid="4" name="KSOTemplateDocerSaveRecord">
    <vt:lpwstr>eyJoZGlkIjoiOWUzMDQ4ZmMzNjgxY2E3NjQxODFiOTJiYmFhMDk5MTkiLCJ1c2VySWQiOiIyMDI1MzU4NDMifQ==</vt:lpwstr>
  </property>
</Properties>
</file>