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EB57F" w14:textId="25A271CF" w:rsidR="00D81330" w:rsidRPr="00026B69" w:rsidRDefault="00D81330" w:rsidP="00026B69">
      <w:pPr>
        <w:spacing w:line="800" w:lineRule="exact"/>
        <w:jc w:val="center"/>
        <w:rPr>
          <w:sz w:val="44"/>
          <w:szCs w:val="44"/>
        </w:rPr>
      </w:pPr>
      <w:bookmarkStart w:id="0" w:name="_Toc80789022"/>
      <w:r w:rsidRPr="00026B69">
        <w:rPr>
          <w:sz w:val="44"/>
          <w:szCs w:val="44"/>
        </w:rPr>
        <w:t>南通</w:t>
      </w:r>
      <w:r w:rsidRPr="00026B69">
        <w:rPr>
          <w:rFonts w:hint="eastAsia"/>
          <w:sz w:val="44"/>
          <w:szCs w:val="44"/>
        </w:rPr>
        <w:t>市</w:t>
      </w:r>
      <w:r w:rsidRPr="00026B69">
        <w:rPr>
          <w:sz w:val="44"/>
          <w:szCs w:val="44"/>
        </w:rPr>
        <w:t>第</w:t>
      </w:r>
      <w:r w:rsidRPr="00026B69">
        <w:rPr>
          <w:rFonts w:hint="eastAsia"/>
          <w:sz w:val="44"/>
          <w:szCs w:val="44"/>
        </w:rPr>
        <w:t>三</w:t>
      </w:r>
      <w:r w:rsidRPr="00026B69">
        <w:rPr>
          <w:sz w:val="44"/>
          <w:szCs w:val="44"/>
        </w:rPr>
        <w:t>人民医院</w:t>
      </w:r>
      <w:r w:rsidR="00DD3AB7" w:rsidRPr="00DD3AB7">
        <w:rPr>
          <w:rFonts w:hint="eastAsia"/>
          <w:sz w:val="44"/>
          <w:szCs w:val="44"/>
        </w:rPr>
        <w:t>网络安全改造</w:t>
      </w:r>
      <w:r w:rsidRPr="00026B69">
        <w:rPr>
          <w:rFonts w:hint="eastAsia"/>
          <w:sz w:val="44"/>
          <w:szCs w:val="44"/>
        </w:rPr>
        <w:t>项目</w:t>
      </w:r>
    </w:p>
    <w:p w14:paraId="0EE58A54" w14:textId="77777777" w:rsidR="00D81330" w:rsidRDefault="00D81330" w:rsidP="00026B69">
      <w:pPr>
        <w:spacing w:line="800" w:lineRule="exact"/>
        <w:jc w:val="center"/>
        <w:rPr>
          <w:rFonts w:ascii="仿宋" w:eastAsia="仿宋" w:hAnsi="仿宋"/>
        </w:rPr>
      </w:pPr>
      <w:r w:rsidRPr="00026B69">
        <w:rPr>
          <w:rFonts w:hint="eastAsia"/>
          <w:sz w:val="44"/>
          <w:szCs w:val="44"/>
        </w:rPr>
        <w:t>技术了解需求</w:t>
      </w:r>
    </w:p>
    <w:p w14:paraId="4B26BECE" w14:textId="77777777" w:rsidR="00D6584D" w:rsidRPr="00D6584D" w:rsidRDefault="008E60B7" w:rsidP="00D6584D">
      <w:pPr>
        <w:pStyle w:val="2"/>
        <w:rPr>
          <w:rFonts w:ascii="仿宋" w:eastAsia="仿宋" w:hAnsi="仿宋" w:cs="Times New Roman"/>
        </w:rPr>
      </w:pPr>
      <w:r>
        <w:rPr>
          <w:rFonts w:ascii="仿宋" w:eastAsia="仿宋" w:hAnsi="仿宋" w:hint="eastAsia"/>
        </w:rPr>
        <w:t>一、</w:t>
      </w:r>
      <w:bookmarkEnd w:id="0"/>
      <w:r w:rsidR="00D6584D" w:rsidRPr="00D6584D">
        <w:rPr>
          <w:rFonts w:ascii="仿宋" w:eastAsia="仿宋" w:hAnsi="仿宋" w:cs="Times New Roman" w:hint="eastAsia"/>
        </w:rPr>
        <w:t>建设目标与主要建设内容</w:t>
      </w:r>
    </w:p>
    <w:p w14:paraId="2B871F7C" w14:textId="6AEAD23C" w:rsidR="00881FF7" w:rsidRPr="00881FF7" w:rsidRDefault="00881FF7" w:rsidP="00881FF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81FF7">
        <w:rPr>
          <w:rFonts w:ascii="仿宋" w:eastAsia="仿宋" w:hAnsi="仿宋" w:hint="eastAsia"/>
          <w:sz w:val="24"/>
        </w:rPr>
        <w:t>本项目的建设目标是加强安全设备维保、</w:t>
      </w:r>
      <w:r w:rsidR="003D742F">
        <w:rPr>
          <w:rFonts w:ascii="仿宋" w:eastAsia="仿宋" w:hAnsi="仿宋" w:hint="eastAsia"/>
          <w:sz w:val="24"/>
        </w:rPr>
        <w:t>数据库安全</w:t>
      </w:r>
      <w:r w:rsidR="003D742F">
        <w:rPr>
          <w:rFonts w:ascii="仿宋" w:eastAsia="仿宋" w:hAnsi="仿宋"/>
          <w:sz w:val="24"/>
        </w:rPr>
        <w:t>运维</w:t>
      </w:r>
      <w:bookmarkStart w:id="1" w:name="_GoBack"/>
      <w:bookmarkEnd w:id="1"/>
      <w:r w:rsidRPr="00881FF7">
        <w:rPr>
          <w:rFonts w:ascii="仿宋" w:eastAsia="仿宋" w:hAnsi="仿宋" w:hint="eastAsia"/>
          <w:sz w:val="24"/>
        </w:rPr>
        <w:t>、专家值守服务和安全强化服务等内容的建设。遵循国家等级保护政策法规和医院行业相关安全建设标准，建立一整套合适的信息系统安全保障体系，并使得该管理体系能够切实可行地贯彻在</w:t>
      </w:r>
      <w:r w:rsidRPr="00881FF7">
        <w:rPr>
          <w:rFonts w:ascii="仿宋" w:eastAsia="仿宋" w:hAnsi="仿宋"/>
          <w:sz w:val="24"/>
        </w:rPr>
        <w:t>南通市第三人民医院</w:t>
      </w:r>
      <w:r w:rsidRPr="00881FF7">
        <w:rPr>
          <w:rFonts w:ascii="仿宋" w:eastAsia="仿宋" w:hAnsi="仿宋" w:hint="eastAsia"/>
          <w:sz w:val="24"/>
        </w:rPr>
        <w:t>信息化相关工作的各个环节，成为信息安全建设的战略目标。</w:t>
      </w:r>
    </w:p>
    <w:p w14:paraId="79CF9FD3" w14:textId="77777777" w:rsidR="00881FF7" w:rsidRPr="00881FF7" w:rsidRDefault="00881FF7" w:rsidP="00881FF7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881FF7">
        <w:rPr>
          <w:rFonts w:ascii="仿宋" w:eastAsia="仿宋" w:hAnsi="仿宋" w:hint="eastAsia"/>
          <w:sz w:val="24"/>
        </w:rPr>
        <w:t>主要建设内容有以下四个方面：</w:t>
      </w:r>
    </w:p>
    <w:p w14:paraId="2D33624E" w14:textId="77777777" w:rsidR="00881FF7" w:rsidRPr="00881FF7" w:rsidRDefault="00881FF7" w:rsidP="00881FF7">
      <w:pPr>
        <w:numPr>
          <w:ilvl w:val="0"/>
          <w:numId w:val="16"/>
        </w:num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881FF7">
        <w:rPr>
          <w:rFonts w:ascii="仿宋" w:eastAsia="仿宋" w:hAnsi="仿宋" w:hint="eastAsia"/>
          <w:b/>
          <w:sz w:val="28"/>
          <w:szCs w:val="28"/>
        </w:rPr>
        <w:t>安全设备维保</w:t>
      </w:r>
    </w:p>
    <w:p w14:paraId="274F1F88" w14:textId="77777777" w:rsidR="00881FF7" w:rsidRPr="00881FF7" w:rsidRDefault="00881FF7" w:rsidP="00881FF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81FF7">
        <w:rPr>
          <w:rFonts w:ascii="仿宋" w:eastAsia="仿宋" w:hAnsi="仿宋" w:hint="eastAsia"/>
          <w:sz w:val="24"/>
        </w:rPr>
        <w:t>现有网络安全防护系统的核心系统是各边界防火墙和态势感知平台。防火墙和态势感知的安全规则库均已过期，需要对防火墙和态势感知平台进行维保升级。</w:t>
      </w:r>
    </w:p>
    <w:p w14:paraId="21796C0A" w14:textId="0D031976" w:rsidR="00881FF7" w:rsidRPr="00881FF7" w:rsidRDefault="00FA1873" w:rsidP="00881FF7">
      <w:pPr>
        <w:numPr>
          <w:ilvl w:val="0"/>
          <w:numId w:val="16"/>
        </w:num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FA1873">
        <w:rPr>
          <w:rFonts w:ascii="仿宋" w:eastAsia="仿宋" w:hAnsi="仿宋" w:hint="eastAsia"/>
          <w:b/>
          <w:sz w:val="28"/>
          <w:szCs w:val="28"/>
        </w:rPr>
        <w:t>数据库安全运维</w:t>
      </w:r>
    </w:p>
    <w:p w14:paraId="4A3287FC" w14:textId="44B2B812" w:rsidR="00881FF7" w:rsidRPr="00881FF7" w:rsidRDefault="00780E7E" w:rsidP="00881FF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5381B">
        <w:rPr>
          <w:rFonts w:ascii="仿宋" w:eastAsia="仿宋" w:hAnsi="仿宋" w:hint="eastAsia"/>
          <w:sz w:val="24"/>
        </w:rPr>
        <w:t>数据安全内控管理安全系统，提供全面的资产防护能力，包括：敏感数据发现管理；防范敏感数据危险操作；限制特权账户随意访问敏感数据；利用身份管理、授权等机制对运维人员进行合规管理；协助运维人员实现工单管理和免密登陆；提供全面风险分析报告等功能。</w:t>
      </w:r>
    </w:p>
    <w:p w14:paraId="0F97ABE9" w14:textId="77777777" w:rsidR="00881FF7" w:rsidRPr="00881FF7" w:rsidRDefault="00881FF7" w:rsidP="00881FF7">
      <w:pPr>
        <w:numPr>
          <w:ilvl w:val="0"/>
          <w:numId w:val="16"/>
        </w:num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881FF7">
        <w:rPr>
          <w:rFonts w:ascii="仿宋" w:eastAsia="仿宋" w:hAnsi="仿宋" w:hint="eastAsia"/>
          <w:b/>
          <w:sz w:val="28"/>
          <w:szCs w:val="28"/>
        </w:rPr>
        <w:t>专家值守服务</w:t>
      </w:r>
    </w:p>
    <w:p w14:paraId="48AAC98F" w14:textId="77777777" w:rsidR="00881FF7" w:rsidRPr="00881FF7" w:rsidRDefault="00881FF7" w:rsidP="00881FF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81FF7">
        <w:rPr>
          <w:rFonts w:ascii="仿宋" w:eastAsia="仿宋" w:hAnsi="仿宋" w:hint="eastAsia"/>
          <w:sz w:val="24"/>
        </w:rPr>
        <w:t>以保障风险管控效果为目标，以“人机共智”模式为手段，以7*24小时持续在线守护为主线，协同本地安全服务人员，以“资产、脆弱性、威胁、事件”四个核心安全风险要素为抓手，提升组织安全风险管控能力和安全工作效果，为用户提供持续、有效、省心、便捷的安全托管服务。</w:t>
      </w:r>
    </w:p>
    <w:p w14:paraId="5B034A77" w14:textId="77777777" w:rsidR="00881FF7" w:rsidRPr="00881FF7" w:rsidRDefault="00881FF7" w:rsidP="00881FF7">
      <w:pPr>
        <w:numPr>
          <w:ilvl w:val="0"/>
          <w:numId w:val="16"/>
        </w:num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881FF7">
        <w:rPr>
          <w:rFonts w:ascii="仿宋" w:eastAsia="仿宋" w:hAnsi="仿宋" w:hint="eastAsia"/>
          <w:b/>
          <w:sz w:val="28"/>
          <w:szCs w:val="28"/>
        </w:rPr>
        <w:t>安全强化服务</w:t>
      </w:r>
    </w:p>
    <w:p w14:paraId="284C9711" w14:textId="77777777" w:rsidR="00881FF7" w:rsidRPr="00881FF7" w:rsidRDefault="00881FF7" w:rsidP="00881FF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81FF7">
        <w:rPr>
          <w:rFonts w:ascii="仿宋" w:eastAsia="仿宋" w:hAnsi="仿宋" w:hint="eastAsia"/>
          <w:sz w:val="24"/>
        </w:rPr>
        <w:t>随着新型威胁的增多，特别是攻防演练常态化，安全防护越来越趋向实战化，现有的安全防守无法针对新型攻击进行防护。传统安全服务也无法涵盖攻击防守</w:t>
      </w:r>
      <w:r w:rsidRPr="00881FF7">
        <w:rPr>
          <w:rFonts w:ascii="仿宋" w:eastAsia="仿宋" w:hAnsi="仿宋" w:hint="eastAsia"/>
          <w:sz w:val="24"/>
        </w:rPr>
        <w:lastRenderedPageBreak/>
        <w:t>的所有范围。需要强化一下几个方面的安全服务，应对最新的攻击。</w:t>
      </w:r>
    </w:p>
    <w:p w14:paraId="1D4C26DE" w14:textId="77777777" w:rsidR="00881FF7" w:rsidRPr="00881FF7" w:rsidRDefault="00881FF7" w:rsidP="00881FF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81FF7">
        <w:rPr>
          <w:rFonts w:ascii="仿宋" w:eastAsia="仿宋" w:hAnsi="仿宋" w:hint="eastAsia"/>
          <w:sz w:val="24"/>
        </w:rPr>
        <w:t>1. 渗透测试</w:t>
      </w:r>
    </w:p>
    <w:p w14:paraId="0D7BD543" w14:textId="77777777" w:rsidR="00881FF7" w:rsidRPr="00881FF7" w:rsidRDefault="00881FF7" w:rsidP="00881FF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81FF7">
        <w:rPr>
          <w:rFonts w:ascii="仿宋" w:eastAsia="仿宋" w:hAnsi="仿宋" w:hint="eastAsia"/>
          <w:sz w:val="24"/>
        </w:rPr>
        <w:t>对关键系统进行渗透测试，运用常见的黑客攻击技术进行模拟攻击，提前发现潜在的安全风险，并提供相应的加固方案。</w:t>
      </w:r>
    </w:p>
    <w:p w14:paraId="62B1312C" w14:textId="77777777" w:rsidR="00881FF7" w:rsidRPr="00881FF7" w:rsidRDefault="00881FF7" w:rsidP="00881FF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81FF7">
        <w:rPr>
          <w:rFonts w:ascii="仿宋" w:eastAsia="仿宋" w:hAnsi="仿宋" w:hint="eastAsia"/>
          <w:sz w:val="24"/>
        </w:rPr>
        <w:t>2. 钓鱼演练</w:t>
      </w:r>
    </w:p>
    <w:p w14:paraId="42B849EA" w14:textId="77777777" w:rsidR="00881FF7" w:rsidRPr="00881FF7" w:rsidRDefault="00881FF7" w:rsidP="00881FF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81FF7">
        <w:rPr>
          <w:rFonts w:ascii="仿宋" w:eastAsia="仿宋" w:hAnsi="仿宋" w:hint="eastAsia"/>
          <w:sz w:val="24"/>
        </w:rPr>
        <w:t>通过仿真客户重要业务系统，发送钓鱼邮件，模拟真实黑各进行邮件钓鱼攻击，有效验证与提高单位员工的安全意识水平。</w:t>
      </w:r>
    </w:p>
    <w:p w14:paraId="32F8632F" w14:textId="77777777" w:rsidR="00881FF7" w:rsidRPr="00881FF7" w:rsidRDefault="00881FF7" w:rsidP="00881FF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81FF7">
        <w:rPr>
          <w:rFonts w:ascii="仿宋" w:eastAsia="仿宋" w:hAnsi="仿宋" w:hint="eastAsia"/>
          <w:sz w:val="24"/>
        </w:rPr>
        <w:t>3. 外网资产暴露面监测</w:t>
      </w:r>
    </w:p>
    <w:p w14:paraId="7E01DF5B" w14:textId="77777777" w:rsidR="00881FF7" w:rsidRPr="00881FF7" w:rsidRDefault="00881FF7" w:rsidP="00881FF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81FF7">
        <w:rPr>
          <w:rFonts w:ascii="仿宋" w:eastAsia="仿宋" w:hAnsi="仿宋" w:hint="eastAsia"/>
          <w:sz w:val="24"/>
        </w:rPr>
        <w:t>通过外网云端扫描技术，探测互联网上潜在的未知资产，不必要开放的资产、网站后台，并自动验证互联网资产是否存在可利用漏洞、弱口令，提供暴露面收敛等相关整改建议。</w:t>
      </w:r>
    </w:p>
    <w:p w14:paraId="28E2ABBB" w14:textId="77777777" w:rsidR="00881FF7" w:rsidRPr="00881FF7" w:rsidRDefault="00881FF7" w:rsidP="00881FF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881FF7">
        <w:rPr>
          <w:rFonts w:ascii="仿宋" w:eastAsia="仿宋" w:hAnsi="仿宋" w:hint="eastAsia"/>
          <w:sz w:val="24"/>
        </w:rPr>
        <w:t>4. 攻击诱捕</w:t>
      </w:r>
    </w:p>
    <w:p w14:paraId="50E13614" w14:textId="44AF5F1C" w:rsidR="008E1C00" w:rsidRDefault="00881FF7" w:rsidP="00881FF7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881FF7">
        <w:rPr>
          <w:rFonts w:ascii="仿宋" w:eastAsia="仿宋" w:hAnsi="仿宋" w:hint="eastAsia"/>
          <w:sz w:val="24"/>
        </w:rPr>
        <w:t>基于蜜罐的网络欺骗技术是主动防御和入侵检测技术，对捕获的数据和攻击行为进行分析，更好的了解和掌握入侵者的工具、策略和方法，从而事先做好主动防御措施，延缓攻击者对医院其它业务系统的攻击。</w:t>
      </w:r>
    </w:p>
    <w:p w14:paraId="352A157F" w14:textId="77777777" w:rsidR="00145D70" w:rsidRPr="00881FF7" w:rsidRDefault="00145D70" w:rsidP="00145D70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</w:p>
    <w:p w14:paraId="7C7E500B" w14:textId="30851944" w:rsidR="00145D70" w:rsidRPr="00145D70" w:rsidRDefault="00145D70" w:rsidP="00145D70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145D70">
        <w:rPr>
          <w:rFonts w:ascii="仿宋" w:eastAsia="仿宋" w:hAnsi="仿宋" w:hint="eastAsia"/>
          <w:b/>
          <w:bCs/>
          <w:sz w:val="32"/>
          <w:szCs w:val="32"/>
        </w:rPr>
        <w:t>二</w:t>
      </w:r>
      <w:r w:rsidRPr="00145D70">
        <w:rPr>
          <w:rFonts w:ascii="仿宋" w:eastAsia="仿宋" w:hAnsi="仿宋"/>
          <w:b/>
          <w:bCs/>
          <w:sz w:val="32"/>
          <w:szCs w:val="32"/>
        </w:rPr>
        <w:t>、</w:t>
      </w:r>
      <w:r>
        <w:rPr>
          <w:rFonts w:ascii="仿宋" w:eastAsia="仿宋" w:hAnsi="仿宋" w:hint="eastAsia"/>
          <w:b/>
          <w:bCs/>
          <w:sz w:val="32"/>
          <w:szCs w:val="32"/>
        </w:rPr>
        <w:t>需求</w:t>
      </w:r>
      <w:r w:rsidRPr="00145D70">
        <w:rPr>
          <w:rFonts w:ascii="仿宋" w:eastAsia="仿宋" w:hAnsi="仿宋"/>
          <w:b/>
          <w:bCs/>
          <w:sz w:val="32"/>
          <w:szCs w:val="32"/>
        </w:rPr>
        <w:t>清单</w:t>
      </w:r>
      <w:r w:rsidR="001C3619">
        <w:rPr>
          <w:rFonts w:ascii="仿宋" w:eastAsia="仿宋" w:hAnsi="仿宋" w:hint="eastAsia"/>
          <w:b/>
          <w:bCs/>
          <w:sz w:val="32"/>
          <w:szCs w:val="32"/>
        </w:rPr>
        <w:t>及</w:t>
      </w:r>
      <w:r w:rsidR="001C3619">
        <w:rPr>
          <w:rFonts w:ascii="仿宋" w:eastAsia="仿宋" w:hAnsi="仿宋"/>
          <w:b/>
          <w:bCs/>
          <w:sz w:val="32"/>
          <w:szCs w:val="32"/>
        </w:rPr>
        <w:t>预算</w:t>
      </w:r>
    </w:p>
    <w:p w14:paraId="6FEB1059" w14:textId="77777777" w:rsidR="00270D66" w:rsidRPr="00270D66" w:rsidRDefault="00270D66" w:rsidP="00270D66">
      <w:pPr>
        <w:keepNext/>
        <w:keepLines/>
        <w:spacing w:before="260" w:after="260" w:line="416" w:lineRule="auto"/>
        <w:outlineLvl w:val="1"/>
        <w:rPr>
          <w:rFonts w:ascii="仿宋" w:eastAsia="仿宋" w:hAnsi="仿宋"/>
          <w:b/>
          <w:bCs/>
          <w:sz w:val="32"/>
          <w:szCs w:val="32"/>
        </w:rPr>
      </w:pPr>
      <w:r w:rsidRPr="00270D66">
        <w:rPr>
          <w:rFonts w:ascii="仿宋" w:eastAsia="仿宋" w:hAnsi="仿宋" w:hint="eastAsia"/>
          <w:b/>
          <w:bCs/>
          <w:sz w:val="32"/>
          <w:szCs w:val="32"/>
        </w:rPr>
        <w:t>项目软硬件配置数量、价格及预算清单</w:t>
      </w: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6379"/>
        <w:gridCol w:w="708"/>
        <w:gridCol w:w="709"/>
      </w:tblGrid>
      <w:tr w:rsidR="0055381B" w:rsidRPr="0055381B" w14:paraId="4ADBE3B5" w14:textId="77777777" w:rsidTr="00EE100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1A43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55381B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61A5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55381B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C099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55381B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配置参数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7643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55381B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C987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55381B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单位</w:t>
            </w:r>
          </w:p>
        </w:tc>
      </w:tr>
      <w:tr w:rsidR="0055381B" w:rsidRPr="0055381B" w14:paraId="4695AB6E" w14:textId="77777777" w:rsidTr="00EE100C">
        <w:trPr>
          <w:trHeight w:val="15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8246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55381B">
              <w:rPr>
                <w:rFonts w:ascii="仿宋" w:eastAsia="仿宋" w:hAnsi="仿宋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1AA5E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设备维保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1CA90" w14:textId="77777777" w:rsidR="0055381B" w:rsidRPr="0055381B" w:rsidRDefault="0055381B" w:rsidP="0055381B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b/>
                <w:kern w:val="0"/>
                <w:szCs w:val="21"/>
              </w:rPr>
              <w:t xml:space="preserve">安全态势感知平台 深信服 SIP-1000-E600 </w:t>
            </w:r>
          </w:p>
          <w:p w14:paraId="7174DE29" w14:textId="77777777" w:rsidR="0055381B" w:rsidRPr="0055381B" w:rsidRDefault="0055381B" w:rsidP="0055381B">
            <w:pPr>
              <w:rPr>
                <w:rFonts w:ascii="Arial" w:hAnsi="Arial"/>
                <w:sz w:val="24"/>
                <w:szCs w:val="21"/>
              </w:rPr>
            </w:pPr>
            <w:r w:rsidRPr="0055381B">
              <w:rPr>
                <w:rFonts w:ascii="仿宋" w:eastAsia="仿宋" w:hAnsi="仿宋" w:cs="宋体" w:hint="eastAsia"/>
                <w:b/>
                <w:kern w:val="0"/>
                <w:szCs w:val="21"/>
              </w:rPr>
              <w:t>2年规则库升级</w:t>
            </w:r>
          </w:p>
          <w:p w14:paraId="2B7BC1A8" w14:textId="77777777" w:rsidR="0055381B" w:rsidRPr="0055381B" w:rsidRDefault="0055381B" w:rsidP="005538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硬件指标:1U，32G内存，SSD128G系统盘、SATA16T 存储、单电源，标配6个千兆电口; 安全感知平台基于海量的安全数据，通过机器学习、 UEBA、关联分析等智能技术，帮助客户看清业务、感知威胁、及时预警、快速响应。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2020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55381B">
              <w:rPr>
                <w:rFonts w:ascii="仿宋" w:eastAsia="仿宋" w:hAnsi="仿宋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3A27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台</w:t>
            </w:r>
          </w:p>
        </w:tc>
      </w:tr>
      <w:tr w:rsidR="0055381B" w:rsidRPr="0055381B" w14:paraId="23AE8EFA" w14:textId="77777777" w:rsidTr="00EE100C">
        <w:trPr>
          <w:trHeight w:val="13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7CD0" w14:textId="77777777" w:rsidR="0055381B" w:rsidRPr="0055381B" w:rsidRDefault="0055381B" w:rsidP="0055381B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404E" w14:textId="77777777" w:rsidR="0055381B" w:rsidRPr="0055381B" w:rsidRDefault="0055381B" w:rsidP="005538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ADD35" w14:textId="77777777" w:rsidR="0055381B" w:rsidRPr="0055381B" w:rsidRDefault="0055381B" w:rsidP="0055381B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b/>
                <w:kern w:val="0"/>
                <w:szCs w:val="21"/>
              </w:rPr>
              <w:t>安全态势感知探针 深信服 STA-100-B420</w:t>
            </w:r>
          </w:p>
          <w:p w14:paraId="35A5112C" w14:textId="77777777" w:rsidR="0055381B" w:rsidRPr="0055381B" w:rsidRDefault="0055381B" w:rsidP="0055381B">
            <w:pPr>
              <w:rPr>
                <w:rFonts w:ascii="Arial" w:hAnsi="Arial"/>
                <w:sz w:val="24"/>
                <w:szCs w:val="21"/>
              </w:rPr>
            </w:pPr>
            <w:r w:rsidRPr="0055381B">
              <w:rPr>
                <w:rFonts w:ascii="仿宋" w:eastAsia="仿宋" w:hAnsi="仿宋" w:cs="宋体" w:hint="eastAsia"/>
                <w:b/>
                <w:kern w:val="0"/>
                <w:szCs w:val="21"/>
              </w:rPr>
              <w:t>2年规则库升级</w:t>
            </w:r>
          </w:p>
          <w:p w14:paraId="18909370" w14:textId="77777777" w:rsidR="0055381B" w:rsidRPr="0055381B" w:rsidRDefault="0055381B" w:rsidP="0055381B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性能指标:1Gbps，硬件指标:1U，SSD 64G、单电源，标配4个千兆电口+2 个千兆光口; 潜伏威胁探针主要通过旁路部署方式对全流量信息进行采集。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4E9FA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55381B">
              <w:rPr>
                <w:rFonts w:ascii="仿宋" w:eastAsia="仿宋" w:hAnsi="仿宋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1282A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台</w:t>
            </w:r>
          </w:p>
        </w:tc>
      </w:tr>
      <w:tr w:rsidR="0055381B" w:rsidRPr="0055381B" w14:paraId="7C292153" w14:textId="77777777" w:rsidTr="00EE100C">
        <w:trPr>
          <w:trHeight w:val="33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DDBD" w14:textId="77777777" w:rsidR="0055381B" w:rsidRPr="0055381B" w:rsidRDefault="0055381B" w:rsidP="0055381B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A275" w14:textId="77777777" w:rsidR="0055381B" w:rsidRPr="0055381B" w:rsidRDefault="0055381B" w:rsidP="005538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733A7" w14:textId="77777777" w:rsidR="0055381B" w:rsidRPr="0055381B" w:rsidRDefault="0055381B" w:rsidP="0055381B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b/>
                <w:kern w:val="0"/>
                <w:szCs w:val="21"/>
              </w:rPr>
              <w:t>出口WAF    深信服WAF-2000-B2100</w:t>
            </w:r>
          </w:p>
          <w:p w14:paraId="28A55CA5" w14:textId="77777777" w:rsidR="0055381B" w:rsidRPr="0055381B" w:rsidRDefault="0055381B" w:rsidP="0055381B">
            <w:pPr>
              <w:rPr>
                <w:rFonts w:ascii="Arial" w:hAnsi="Arial"/>
                <w:sz w:val="24"/>
                <w:szCs w:val="21"/>
              </w:rPr>
            </w:pPr>
            <w:r w:rsidRPr="0055381B">
              <w:rPr>
                <w:rFonts w:ascii="仿宋" w:eastAsia="仿宋" w:hAnsi="仿宋" w:cs="宋体" w:hint="eastAsia"/>
                <w:b/>
                <w:kern w:val="0"/>
                <w:szCs w:val="21"/>
              </w:rPr>
              <w:t>2年规则库升级</w:t>
            </w:r>
          </w:p>
          <w:p w14:paraId="6ADFEAA6" w14:textId="77777777" w:rsidR="0055381B" w:rsidRPr="0055381B" w:rsidRDefault="0055381B" w:rsidP="005538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性能参数：网络层吞吐量：20G，应用层吞吐量：2.8G，并发连接数：2200000，新建连接数（CPS）：150000，SSL VPN推荐用户数（单独购买）：30，SSL VPN最大用户数（单独购买）：150，SSL VPN最大理论加密流量（单独购买）：350M，IPSec VPN最大接入数：1000，IPSec VPN加密速度：600M。</w:t>
            </w: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br/>
              <w:t>硬件参数：规格：1U，内存大小：8G，硬盘容量：128G minisata SSD，电源：单电源，接口：6千兆电口+6万兆光口SFP+。</w:t>
            </w: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br/>
              <w:t>功能描述：深信服下一代防火墙以保障用户核心资产为目标，提供L2-L7层各类威胁的检测和防护，是一款能够有效应对传统网络攻击和未知威胁攻击的网络安全产品。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9D1CD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55381B">
              <w:rPr>
                <w:rFonts w:ascii="仿宋" w:eastAsia="仿宋" w:hAnsi="仿宋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263BC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台</w:t>
            </w:r>
          </w:p>
        </w:tc>
      </w:tr>
      <w:tr w:rsidR="0055381B" w:rsidRPr="0055381B" w14:paraId="49EFAFD0" w14:textId="77777777" w:rsidTr="00EE100C">
        <w:trPr>
          <w:trHeight w:val="33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5AEC" w14:textId="77777777" w:rsidR="0055381B" w:rsidRPr="0055381B" w:rsidRDefault="0055381B" w:rsidP="0055381B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ED9F" w14:textId="77777777" w:rsidR="0055381B" w:rsidRPr="0055381B" w:rsidRDefault="0055381B" w:rsidP="005538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4B717" w14:textId="77777777" w:rsidR="0055381B" w:rsidRPr="0055381B" w:rsidRDefault="0055381B" w:rsidP="0055381B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b/>
                <w:kern w:val="0"/>
                <w:szCs w:val="21"/>
              </w:rPr>
              <w:t>服务器区防火墙 深信服AF-2000-B2150</w:t>
            </w:r>
          </w:p>
          <w:p w14:paraId="6940CE63" w14:textId="77777777" w:rsidR="0055381B" w:rsidRPr="0055381B" w:rsidRDefault="0055381B" w:rsidP="0055381B">
            <w:pPr>
              <w:rPr>
                <w:rFonts w:ascii="Arial" w:hAnsi="Arial"/>
                <w:sz w:val="24"/>
                <w:szCs w:val="21"/>
              </w:rPr>
            </w:pPr>
            <w:r w:rsidRPr="0055381B">
              <w:rPr>
                <w:rFonts w:ascii="仿宋" w:eastAsia="仿宋" w:hAnsi="仿宋" w:cs="宋体" w:hint="eastAsia"/>
                <w:b/>
                <w:kern w:val="0"/>
                <w:szCs w:val="21"/>
              </w:rPr>
              <w:t>2年规则库升级</w:t>
            </w:r>
          </w:p>
          <w:p w14:paraId="763A8E6B" w14:textId="77777777" w:rsidR="0055381B" w:rsidRPr="0055381B" w:rsidRDefault="0055381B" w:rsidP="005538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性能参数：网络层吞吐量：25G，应用层吞吐量：3G，并发连接数：2200000，新建连接数（CPS）：150000，SSL VPN推荐用户数（单独购买）：30，SSL VPN最大用户数（单独购买）：150，SSL VPN最大理论加密流量（单独购买）：350M，IPSec VPN最大接入数：1000，IPSec VPN加密速度：600M。</w:t>
            </w: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br/>
              <w:t>硬件参数：规格：1U，内存大小：8G，硬盘容量：128G minisata SSD，电源：单电源，接口：6千兆电口+6万兆光口SFP+。</w:t>
            </w: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br/>
              <w:t>功能描述：深信服下一代防火墙以保障用户核心资产为目标，提供L2-L7层各类威胁的检测和防护，是一款能够有效应对传统网络攻击和未知威胁攻击的网络安全产品。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692A3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55381B">
              <w:rPr>
                <w:rFonts w:ascii="仿宋" w:eastAsia="仿宋" w:hAnsi="仿宋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4431E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台</w:t>
            </w:r>
          </w:p>
        </w:tc>
      </w:tr>
      <w:tr w:rsidR="0055381B" w:rsidRPr="0055381B" w14:paraId="3FDAE43C" w14:textId="77777777" w:rsidTr="00EE100C">
        <w:trPr>
          <w:trHeight w:val="28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9735" w14:textId="77777777" w:rsidR="0055381B" w:rsidRPr="0055381B" w:rsidRDefault="0055381B" w:rsidP="0055381B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7B29" w14:textId="77777777" w:rsidR="0055381B" w:rsidRPr="0055381B" w:rsidRDefault="0055381B" w:rsidP="005538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AA27F" w14:textId="77777777" w:rsidR="0055381B" w:rsidRPr="0055381B" w:rsidRDefault="0055381B" w:rsidP="0055381B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b/>
                <w:kern w:val="0"/>
                <w:szCs w:val="21"/>
              </w:rPr>
              <w:t>专线防火墙  深信服AF-2000-B1120</w:t>
            </w:r>
          </w:p>
          <w:p w14:paraId="0178AA5F" w14:textId="77777777" w:rsidR="0055381B" w:rsidRPr="0055381B" w:rsidRDefault="0055381B" w:rsidP="0055381B">
            <w:pPr>
              <w:rPr>
                <w:rFonts w:ascii="Arial" w:hAnsi="Arial"/>
                <w:sz w:val="24"/>
                <w:szCs w:val="21"/>
              </w:rPr>
            </w:pPr>
            <w:r w:rsidRPr="0055381B">
              <w:rPr>
                <w:rFonts w:ascii="仿宋" w:eastAsia="仿宋" w:hAnsi="仿宋" w:cs="宋体" w:hint="eastAsia"/>
                <w:b/>
                <w:kern w:val="0"/>
                <w:szCs w:val="21"/>
              </w:rPr>
              <w:t>2年规则库升级</w:t>
            </w:r>
          </w:p>
          <w:p w14:paraId="0D2CB5E3" w14:textId="77777777" w:rsidR="0055381B" w:rsidRPr="0055381B" w:rsidRDefault="0055381B" w:rsidP="005538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性能参数：网络层吞吐量：3G，应用层吞吐量：250M，并发连接数：800000，新建连接数（CPS）：18000，IPSec VPN最大接入数：1000，IPSec VPN加密速度：100M。</w:t>
            </w: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br/>
              <w:t>硬件参数：规格：1U，内存大小：2G，硬盘容量：64G minisata SSD，电源：单电源，接口：6千兆电口。</w:t>
            </w: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br/>
              <w:t>功能描述：下一代防火墙以保障用户核心资产为目标，提供L2-L7层各类威胁的检测和防护，是一款能够有效应对传统网络攻击和未知威胁攻击的网络安全产品。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A81DD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55381B">
              <w:rPr>
                <w:rFonts w:ascii="仿宋" w:eastAsia="仿宋" w:hAnsi="仿宋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4A355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台</w:t>
            </w:r>
          </w:p>
        </w:tc>
      </w:tr>
      <w:tr w:rsidR="0055381B" w:rsidRPr="0055381B" w14:paraId="0EBAF0D1" w14:textId="77777777" w:rsidTr="00EE100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A69E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55381B">
              <w:rPr>
                <w:rFonts w:ascii="仿宋" w:eastAsia="仿宋" w:hAnsi="仿宋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C68E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数据库安全运维系统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F02F" w14:textId="77777777" w:rsidR="0055381B" w:rsidRPr="0055381B" w:rsidRDefault="0055381B" w:rsidP="005538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数据安全内控管理安全系统，提供全面的资产防护能力，包括：敏感数据发现管理；防范敏感数据危险操作；限制特权账户随意访问敏感数据；利用身份管理、授权等机制对运维人员进行合规管理；协助运维人员实现工单管理和免密登陆；提供全面风险分析报告等功能。产品参数：</w:t>
            </w:r>
          </w:p>
          <w:p w14:paraId="23E1F033" w14:textId="77777777" w:rsidR="0055381B" w:rsidRPr="0055381B" w:rsidRDefault="0055381B" w:rsidP="005538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1.虚拟化软件版本形式交付；</w:t>
            </w: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br/>
              <w:t>2.数据库实例</w:t>
            </w:r>
            <w:r w:rsidRPr="0055381B">
              <w:rPr>
                <w:rFonts w:ascii="仿宋" w:eastAsia="仿宋" w:hAnsi="仿宋" w:cs="宋体" w:hint="eastAsia"/>
                <w:szCs w:val="21"/>
              </w:rPr>
              <w:t>≥</w:t>
            </w: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4个；</w:t>
            </w: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br/>
              <w:t>3.基础功能（数据库准入、访问控制、运维审计等功能）</w:t>
            </w: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br/>
              <w:t>4.在线会话数</w:t>
            </w:r>
            <w:r w:rsidRPr="0055381B">
              <w:rPr>
                <w:rFonts w:ascii="仿宋" w:eastAsia="仿宋" w:hAnsi="仿宋" w:cs="宋体" w:hint="eastAsia"/>
                <w:szCs w:val="21"/>
              </w:rPr>
              <w:t>≥</w:t>
            </w: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1000</w:t>
            </w: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br/>
            </w: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5.运维SQL吞吐量</w:t>
            </w:r>
            <w:r w:rsidRPr="0055381B">
              <w:rPr>
                <w:rFonts w:ascii="仿宋" w:eastAsia="仿宋" w:hAnsi="仿宋" w:cs="宋体" w:hint="eastAsia"/>
                <w:szCs w:val="21"/>
              </w:rPr>
              <w:t>≥</w:t>
            </w: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1000条/秒</w:t>
            </w: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br/>
              <w:t>6.含防假冒套件：1套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A60D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0C2E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套</w:t>
            </w:r>
          </w:p>
        </w:tc>
      </w:tr>
      <w:tr w:rsidR="0055381B" w:rsidRPr="0055381B" w14:paraId="5C0271C8" w14:textId="77777777" w:rsidTr="00EE100C">
        <w:trPr>
          <w:trHeight w:val="2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4CEE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197C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专家24小时值守服务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676A" w14:textId="77777777" w:rsidR="0055381B" w:rsidRPr="0055381B" w:rsidRDefault="0055381B" w:rsidP="005538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【按年收费】【数据中心资产（IP）数量≤20个】</w:t>
            </w:r>
          </w:p>
          <w:p w14:paraId="52EF1E48" w14:textId="77777777" w:rsidR="0055381B" w:rsidRPr="0055381B" w:rsidRDefault="0055381B" w:rsidP="005538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1. 安全专持续服务，防护水平动态调整，安全工作主动开展安全运营服务，使用三阶共享专家模式，提供7X24小时持续服务，持续监测安全状态；并在安全事件发生前、发生时、发生后动态调整安全策略</w:t>
            </w:r>
          </w:p>
          <w:p w14:paraId="3A6982A7" w14:textId="77777777" w:rsidR="0055381B" w:rsidRPr="0055381B" w:rsidRDefault="0055381B" w:rsidP="0055381B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2. 打通技术体系和管理体系，发挥两大体系的安全效益网络安全实则是风险管理的过程，在风险管理中存在技术和管理两种手段。在现实的风险管理过程中，技术与管理体系往往是割裂的，无法有机融合。通过安全运营服务，可通过技术的手段帮助解决技术体系的有效性问题，也能帮助解决管理体系落地难的问题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19FB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9FCD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年</w:t>
            </w:r>
          </w:p>
        </w:tc>
      </w:tr>
      <w:tr w:rsidR="0055381B" w:rsidRPr="0055381B" w14:paraId="52BE779F" w14:textId="77777777" w:rsidTr="00EE100C">
        <w:trPr>
          <w:trHeight w:val="29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FE97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55381B">
              <w:rPr>
                <w:rFonts w:ascii="仿宋" w:eastAsia="仿宋" w:hAnsi="仿宋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C724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安全强化服务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7336" w14:textId="77777777" w:rsidR="0055381B" w:rsidRPr="0055381B" w:rsidRDefault="0055381B" w:rsidP="0055381B">
            <w:pPr>
              <w:widowControl/>
              <w:spacing w:after="24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渗透测试</w:t>
            </w: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：对关键系统进行渗透测试，运用常见的黑客攻击技术进行模拟攻击，提前发现潜在的安全风险，并提供相应的加固方案</w:t>
            </w: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br/>
            </w:r>
            <w:r w:rsidRPr="0055381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钓鱼演练：</w:t>
            </w: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通过仿真客户重要业务系统，发送钓鱼邮件，模拟真实黑各进行邮件钓鱼攻击，有效验证与提高单位员工的安全意识水平</w:t>
            </w: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br/>
            </w:r>
            <w:r w:rsidRPr="0055381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外网资产暴露面监测</w:t>
            </w: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：通过外网云端扫描技术，探测互联网上潜在的未知资产，不必要开放的资产、网站后台，并自动验证互联网资产是否存在可利用漏洞、弱口令，提供暴露面收敛等相关整改建议</w:t>
            </w: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br/>
            </w:r>
            <w:r w:rsidRPr="0055381B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攻击诱捕 </w:t>
            </w: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 xml:space="preserve">基于蜜罐的网络欺骗技术是主动防御和入侵检测技术，对捕获的数据和攻击行为进行分析，更好的了解和掌握入侵者的工具、策略和方法，从而事先做好主动防御措施，延缓攻击者对医院其它业务系统的攻击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D53A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55381B">
              <w:rPr>
                <w:rFonts w:ascii="仿宋" w:eastAsia="仿宋" w:hAnsi="仿宋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0098" w14:textId="77777777" w:rsidR="0055381B" w:rsidRPr="0055381B" w:rsidRDefault="0055381B" w:rsidP="0055381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5381B">
              <w:rPr>
                <w:rFonts w:ascii="仿宋" w:eastAsia="仿宋" w:hAnsi="仿宋" w:cs="宋体" w:hint="eastAsia"/>
                <w:kern w:val="0"/>
                <w:szCs w:val="21"/>
              </w:rPr>
              <w:t>年</w:t>
            </w:r>
          </w:p>
        </w:tc>
      </w:tr>
    </w:tbl>
    <w:p w14:paraId="1A8DBF10" w14:textId="0B024C8E" w:rsidR="00145D70" w:rsidRDefault="00145D70" w:rsidP="00145D70">
      <w:pPr>
        <w:spacing w:line="360" w:lineRule="auto"/>
        <w:rPr>
          <w:rFonts w:ascii="仿宋" w:eastAsia="仿宋" w:hAnsi="仿宋"/>
          <w:sz w:val="24"/>
        </w:rPr>
      </w:pPr>
    </w:p>
    <w:p w14:paraId="723F9D81" w14:textId="692E9D0C" w:rsidR="009C26D6" w:rsidRPr="00145D70" w:rsidRDefault="00C869F2" w:rsidP="00145D70">
      <w:pPr>
        <w:spacing w:line="36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</w:t>
      </w:r>
      <w:r w:rsidRPr="00145D70">
        <w:rPr>
          <w:rFonts w:ascii="仿宋" w:eastAsia="仿宋" w:hAnsi="仿宋"/>
          <w:b/>
          <w:bCs/>
          <w:sz w:val="32"/>
          <w:szCs w:val="32"/>
        </w:rPr>
        <w:t>、</w:t>
      </w:r>
      <w:r w:rsidRPr="00C869F2">
        <w:rPr>
          <w:rFonts w:ascii="仿宋" w:eastAsia="仿宋" w:hAnsi="仿宋" w:hint="eastAsia"/>
          <w:b/>
          <w:bCs/>
          <w:sz w:val="32"/>
          <w:szCs w:val="32"/>
        </w:rPr>
        <w:t>项目</w:t>
      </w:r>
      <w:r w:rsidRPr="00C869F2">
        <w:rPr>
          <w:rFonts w:ascii="仿宋" w:eastAsia="仿宋" w:hAnsi="仿宋"/>
          <w:b/>
          <w:bCs/>
          <w:sz w:val="32"/>
          <w:szCs w:val="32"/>
        </w:rPr>
        <w:t>预算：</w:t>
      </w:r>
      <w:r w:rsidRPr="00C869F2">
        <w:rPr>
          <w:rFonts w:ascii="仿宋" w:eastAsia="仿宋" w:hAnsi="仿宋" w:hint="eastAsia"/>
          <w:b/>
          <w:bCs/>
          <w:sz w:val="32"/>
          <w:szCs w:val="32"/>
        </w:rPr>
        <w:t>48万元</w:t>
      </w:r>
    </w:p>
    <w:sectPr w:rsidR="009C26D6" w:rsidRPr="00145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D71D2" w14:textId="77777777" w:rsidR="009A4D49" w:rsidRDefault="009A4D49" w:rsidP="00847D82">
      <w:r>
        <w:separator/>
      </w:r>
    </w:p>
  </w:endnote>
  <w:endnote w:type="continuationSeparator" w:id="0">
    <w:p w14:paraId="3B643E54" w14:textId="77777777" w:rsidR="009A4D49" w:rsidRDefault="009A4D49" w:rsidP="0084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A8B41" w14:textId="77777777" w:rsidR="009A4D49" w:rsidRDefault="009A4D49" w:rsidP="00847D82">
      <w:r>
        <w:separator/>
      </w:r>
    </w:p>
  </w:footnote>
  <w:footnote w:type="continuationSeparator" w:id="0">
    <w:p w14:paraId="5AC3D573" w14:textId="77777777" w:rsidR="009A4D49" w:rsidRDefault="009A4D49" w:rsidP="00847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C90516"/>
    <w:multiLevelType w:val="singleLevel"/>
    <w:tmpl w:val="9AC9051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4013D90"/>
    <w:multiLevelType w:val="multilevel"/>
    <w:tmpl w:val="04013D90"/>
    <w:lvl w:ilvl="0">
      <w:start w:val="1"/>
      <w:numFmt w:val="bullet"/>
      <w:lvlText w:val="•"/>
      <w:lvlJc w:val="left"/>
      <w:pPr>
        <w:ind w:left="90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AB9120F"/>
    <w:multiLevelType w:val="multilevel"/>
    <w:tmpl w:val="0AB9120F"/>
    <w:lvl w:ilvl="0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BAF5937"/>
    <w:multiLevelType w:val="hybridMultilevel"/>
    <w:tmpl w:val="BDD2B862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4" w15:restartNumberingAfterBreak="0">
    <w:nsid w:val="0D55AB8C"/>
    <w:multiLevelType w:val="singleLevel"/>
    <w:tmpl w:val="0D55AB8C"/>
    <w:lvl w:ilvl="0">
      <w:start w:val="1"/>
      <w:numFmt w:val="bullet"/>
      <w:lvlText w:val="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</w:abstractNum>
  <w:abstractNum w:abstractNumId="5" w15:restartNumberingAfterBreak="0">
    <w:nsid w:val="108F6192"/>
    <w:multiLevelType w:val="multilevel"/>
    <w:tmpl w:val="108F6192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875E55"/>
    <w:multiLevelType w:val="multilevel"/>
    <w:tmpl w:val="17875E55"/>
    <w:lvl w:ilvl="0">
      <w:start w:val="1"/>
      <w:numFmt w:val="bullet"/>
      <w:lvlText w:val="•"/>
      <w:lvlJc w:val="left"/>
      <w:pPr>
        <w:ind w:left="90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1F507ECF"/>
    <w:multiLevelType w:val="multilevel"/>
    <w:tmpl w:val="1F507ECF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A8A2FF0"/>
    <w:multiLevelType w:val="multilevel"/>
    <w:tmpl w:val="2A8A2FF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1523620"/>
    <w:multiLevelType w:val="multilevel"/>
    <w:tmpl w:val="4152362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8DB4DDD"/>
    <w:multiLevelType w:val="hybridMultilevel"/>
    <w:tmpl w:val="5ACCC00E"/>
    <w:lvl w:ilvl="0" w:tplc="56A2D660">
      <w:start w:val="1"/>
      <w:numFmt w:val="decimal"/>
      <w:lvlText w:val="（%1）"/>
      <w:lvlJc w:val="left"/>
      <w:pPr>
        <w:ind w:left="126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1" w15:restartNumberingAfterBreak="0">
    <w:nsid w:val="4DBD08D8"/>
    <w:multiLevelType w:val="multilevel"/>
    <w:tmpl w:val="4DBD08D8"/>
    <w:lvl w:ilvl="0">
      <w:start w:val="1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5D93B1D"/>
    <w:multiLevelType w:val="multilevel"/>
    <w:tmpl w:val="55D93B1D"/>
    <w:lvl w:ilvl="0">
      <w:start w:val="1"/>
      <w:numFmt w:val="bullet"/>
      <w:lvlText w:val=""/>
      <w:lvlJc w:val="left"/>
      <w:pPr>
        <w:ind w:left="13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3" w15:restartNumberingAfterBreak="0">
    <w:nsid w:val="69C456E3"/>
    <w:multiLevelType w:val="hybridMultilevel"/>
    <w:tmpl w:val="104A225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6C371C03"/>
    <w:multiLevelType w:val="singleLevel"/>
    <w:tmpl w:val="6C371C03"/>
    <w:lvl w:ilvl="0">
      <w:start w:val="1"/>
      <w:numFmt w:val="bullet"/>
      <w:lvlText w:val="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</w:abstractNum>
  <w:abstractNum w:abstractNumId="15" w15:restartNumberingAfterBreak="0">
    <w:nsid w:val="7F7C11D7"/>
    <w:multiLevelType w:val="multilevel"/>
    <w:tmpl w:val="7F7C11D7"/>
    <w:lvl w:ilvl="0">
      <w:start w:val="1"/>
      <w:numFmt w:val="decimal"/>
      <w:lvlText w:val="%1"/>
      <w:lvlJc w:val="left"/>
      <w:pPr>
        <w:ind w:left="420" w:hanging="420"/>
      </w:pPr>
      <w:rPr>
        <w:rFonts w:eastAsia="宋体" w:hint="eastAsia"/>
        <w:b w:val="0"/>
        <w:i w:val="0"/>
        <w:spacing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11"/>
  </w:num>
  <w:num w:numId="5">
    <w:abstractNumId w:val="5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14"/>
  </w:num>
  <w:num w:numId="12">
    <w:abstractNumId w:val="4"/>
  </w:num>
  <w:num w:numId="13">
    <w:abstractNumId w:val="12"/>
  </w:num>
  <w:num w:numId="14">
    <w:abstractNumId w:val="13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2F2768"/>
    <w:rsid w:val="00007FD4"/>
    <w:rsid w:val="00020824"/>
    <w:rsid w:val="00026B69"/>
    <w:rsid w:val="00063DC5"/>
    <w:rsid w:val="000849B0"/>
    <w:rsid w:val="00085B2A"/>
    <w:rsid w:val="000B56BE"/>
    <w:rsid w:val="000D3D66"/>
    <w:rsid w:val="00145D70"/>
    <w:rsid w:val="001A5B88"/>
    <w:rsid w:val="001C3619"/>
    <w:rsid w:val="00242918"/>
    <w:rsid w:val="00262B1D"/>
    <w:rsid w:val="00270D66"/>
    <w:rsid w:val="002D7C69"/>
    <w:rsid w:val="0030192D"/>
    <w:rsid w:val="003C3996"/>
    <w:rsid w:val="003D742F"/>
    <w:rsid w:val="004116AD"/>
    <w:rsid w:val="004E2AE8"/>
    <w:rsid w:val="00504E1D"/>
    <w:rsid w:val="0055381B"/>
    <w:rsid w:val="00571AAE"/>
    <w:rsid w:val="00594140"/>
    <w:rsid w:val="005A0DBB"/>
    <w:rsid w:val="005D2A66"/>
    <w:rsid w:val="005E1C33"/>
    <w:rsid w:val="005F7740"/>
    <w:rsid w:val="00616723"/>
    <w:rsid w:val="00626283"/>
    <w:rsid w:val="00626B80"/>
    <w:rsid w:val="006378AA"/>
    <w:rsid w:val="0068018B"/>
    <w:rsid w:val="00695D5D"/>
    <w:rsid w:val="00735DE1"/>
    <w:rsid w:val="00780E7E"/>
    <w:rsid w:val="007B2064"/>
    <w:rsid w:val="00815134"/>
    <w:rsid w:val="00847D82"/>
    <w:rsid w:val="008515C5"/>
    <w:rsid w:val="00881FF7"/>
    <w:rsid w:val="00882DCE"/>
    <w:rsid w:val="008A64BD"/>
    <w:rsid w:val="008D6DC0"/>
    <w:rsid w:val="008E1C00"/>
    <w:rsid w:val="008E60B7"/>
    <w:rsid w:val="0091275C"/>
    <w:rsid w:val="00913836"/>
    <w:rsid w:val="00914881"/>
    <w:rsid w:val="00943B26"/>
    <w:rsid w:val="00997F17"/>
    <w:rsid w:val="009A4D49"/>
    <w:rsid w:val="009C26D6"/>
    <w:rsid w:val="009D6DEF"/>
    <w:rsid w:val="00A535AE"/>
    <w:rsid w:val="00A75582"/>
    <w:rsid w:val="00B5089D"/>
    <w:rsid w:val="00BF507C"/>
    <w:rsid w:val="00C80664"/>
    <w:rsid w:val="00C869F2"/>
    <w:rsid w:val="00CE2FEA"/>
    <w:rsid w:val="00D27D93"/>
    <w:rsid w:val="00D5048D"/>
    <w:rsid w:val="00D6584D"/>
    <w:rsid w:val="00D81330"/>
    <w:rsid w:val="00D82309"/>
    <w:rsid w:val="00DD3AB7"/>
    <w:rsid w:val="00E212EC"/>
    <w:rsid w:val="00EE5FC4"/>
    <w:rsid w:val="00F02EB0"/>
    <w:rsid w:val="00F94AA0"/>
    <w:rsid w:val="00FA1873"/>
    <w:rsid w:val="3A2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9C5FBD"/>
  <w15:docId w15:val="{70AFDB6E-57DF-48AF-9D53-7F9BEB2E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7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47D8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47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47D82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Normal (Web)"/>
    <w:basedOn w:val="a"/>
    <w:qFormat/>
    <w:rsid w:val="00847D82"/>
    <w:rPr>
      <w:rFonts w:asciiTheme="minorHAnsi" w:eastAsiaTheme="minorEastAsia" w:hAnsiTheme="minorHAnsi" w:cstheme="minorBidi"/>
      <w:sz w:val="24"/>
    </w:rPr>
  </w:style>
  <w:style w:type="table" w:styleId="a8">
    <w:name w:val="Table Grid"/>
    <w:basedOn w:val="a1"/>
    <w:uiPriority w:val="39"/>
    <w:qFormat/>
    <w:rsid w:val="00847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普通(网站) Char"/>
    <w:basedOn w:val="a"/>
    <w:qFormat/>
    <w:rsid w:val="00847D82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styleId="a9">
    <w:name w:val="List Paragraph"/>
    <w:basedOn w:val="a"/>
    <w:link w:val="aa"/>
    <w:uiPriority w:val="34"/>
    <w:qFormat/>
    <w:rsid w:val="00D5048D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a">
    <w:name w:val="列出段落 字符"/>
    <w:link w:val="a9"/>
    <w:uiPriority w:val="34"/>
    <w:qFormat/>
    <w:rsid w:val="00F94AA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466</Words>
  <Characters>2659</Characters>
  <Application>Microsoft Office Word</Application>
  <DocSecurity>0</DocSecurity>
  <Lines>22</Lines>
  <Paragraphs>6</Paragraphs>
  <ScaleCrop>false</ScaleCrop>
  <Company>Microsoft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张琳</dc:creator>
  <cp:lastModifiedBy>曹迎春</cp:lastModifiedBy>
  <cp:revision>28</cp:revision>
  <dcterms:created xsi:type="dcterms:W3CDTF">2023-03-10T03:18:00Z</dcterms:created>
  <dcterms:modified xsi:type="dcterms:W3CDTF">2024-09-11T00:53:00Z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FAB29355848D42B78CB36D4C0D511878</vt:lpwstr>
  </property>
</Properties>
</file>