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F7D18">
      <w:pPr>
        <w:pStyle w:val="2"/>
        <w:bidi w:val="0"/>
        <w:ind w:firstLine="3534" w:firstLineChars="8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总说明</w:t>
      </w:r>
    </w:p>
    <w:p w14:paraId="10844BC6">
      <w:pPr>
        <w:spacing w:before="156" w:beforeLines="50" w:line="360" w:lineRule="auto"/>
        <w:ind w:firstLine="557" w:firstLineChars="198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一、工程概况：</w:t>
      </w:r>
    </w:p>
    <w:p w14:paraId="300DF305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1、工程名称：体育公园站402、404-407、415第三人民医院办公用房改造</w:t>
      </w:r>
    </w:p>
    <w:p w14:paraId="5D83742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2、工程地点：第三人员医院体育公园站</w:t>
      </w:r>
    </w:p>
    <w:p w14:paraId="4D9D7F59">
      <w:pPr>
        <w:spacing w:line="360" w:lineRule="auto"/>
        <w:ind w:firstLine="562" w:firstLineChars="200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二、编制依据：</w:t>
      </w:r>
    </w:p>
    <w:p w14:paraId="2D58F7CA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体育公园站402、404-407、415第三人民医院办公用房改造项目图纸；</w:t>
      </w:r>
    </w:p>
    <w:p w14:paraId="7D4B914D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2、《建设工程工程量清单计价规范》（</w:t>
      </w:r>
      <w:r>
        <w:rPr>
          <w:rFonts w:ascii="宋体" w:hAnsi="宋体"/>
          <w:sz w:val="24"/>
        </w:rPr>
        <w:t>GB5085</w:t>
      </w: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-2013</w:t>
      </w:r>
      <w:r>
        <w:rPr>
          <w:rFonts w:hint="eastAsia" w:ascii="宋体" w:hAnsi="宋体"/>
          <w:sz w:val="24"/>
        </w:rPr>
        <w:t>）；</w:t>
      </w:r>
    </w:p>
    <w:p w14:paraId="6136269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3、《江苏省建设工程工程量清单计价项目指引》（</w:t>
      </w:r>
      <w:r>
        <w:rPr>
          <w:rFonts w:ascii="宋体" w:hAnsi="宋体"/>
          <w:sz w:val="24"/>
        </w:rPr>
        <w:t>2014</w:t>
      </w:r>
      <w:r>
        <w:rPr>
          <w:rFonts w:hint="eastAsia" w:ascii="宋体" w:hAnsi="宋体"/>
          <w:sz w:val="24"/>
        </w:rPr>
        <w:t>年版）；</w:t>
      </w:r>
    </w:p>
    <w:p w14:paraId="46387562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4、《江苏省土建装饰工程计价表》2014；</w:t>
      </w:r>
    </w:p>
    <w:p w14:paraId="114B3FFA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5、《江苏省安装工程计价表》2014；</w:t>
      </w:r>
    </w:p>
    <w:p w14:paraId="1B4AD325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、《江苏省建设工程费用定额》</w:t>
      </w:r>
      <w:r>
        <w:rPr>
          <w:rFonts w:ascii="宋体" w:hAnsi="宋体"/>
          <w:sz w:val="24"/>
        </w:rPr>
        <w:t>(2014)</w:t>
      </w:r>
      <w:r>
        <w:rPr>
          <w:rFonts w:hint="eastAsia" w:ascii="宋体" w:hAnsi="宋体"/>
          <w:sz w:val="24"/>
        </w:rPr>
        <w:t>（营改增后）；</w:t>
      </w:r>
    </w:p>
    <w:p w14:paraId="693CA6A2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、人工工资按（</w:t>
      </w:r>
      <w:r>
        <w:rPr>
          <w:rFonts w:hint="eastAsia" w:ascii="宋体" w:hAnsi="宋体"/>
          <w:kern w:val="0"/>
          <w:sz w:val="24"/>
        </w:rPr>
        <w:t>苏建函价【20</w:t>
      </w:r>
      <w:r>
        <w:rPr>
          <w:rFonts w:ascii="宋体" w:hAnsi="宋体"/>
          <w:kern w:val="0"/>
          <w:sz w:val="24"/>
        </w:rPr>
        <w:t>24</w:t>
      </w:r>
      <w:r>
        <w:rPr>
          <w:rFonts w:hint="eastAsia" w:ascii="宋体" w:hAnsi="宋体"/>
          <w:kern w:val="0"/>
          <w:sz w:val="24"/>
        </w:rPr>
        <w:t>】</w:t>
      </w:r>
      <w:r>
        <w:rPr>
          <w:rFonts w:ascii="宋体" w:hAnsi="宋体"/>
          <w:kern w:val="0"/>
          <w:sz w:val="24"/>
        </w:rPr>
        <w:t>348</w:t>
      </w:r>
      <w:r>
        <w:rPr>
          <w:rFonts w:hint="eastAsia" w:ascii="宋体" w:hAnsi="宋体"/>
          <w:kern w:val="0"/>
          <w:sz w:val="24"/>
        </w:rPr>
        <w:t>号</w:t>
      </w:r>
      <w:r>
        <w:rPr>
          <w:rFonts w:hint="eastAsia" w:ascii="宋体" w:hAnsi="宋体"/>
          <w:sz w:val="24"/>
        </w:rPr>
        <w:t>）文执行；</w:t>
      </w:r>
    </w:p>
    <w:p w14:paraId="3363A61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、材料价按《南通建设工程造价信息》202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年第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期及市场询价；；</w:t>
      </w:r>
    </w:p>
    <w:p w14:paraId="52EDD211"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三、编制说明：</w:t>
      </w:r>
    </w:p>
    <w:p w14:paraId="67E8FC0E"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/>
          <w:sz w:val="24"/>
        </w:rPr>
        <w:t>1、本工程需采用商品混凝土及预拌砂浆；</w:t>
      </w:r>
    </w:p>
    <w:p w14:paraId="2D48B221"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/>
          <w:sz w:val="24"/>
        </w:rPr>
        <w:t>2</w:t>
      </w:r>
      <w:r>
        <w:rPr>
          <w:rFonts w:hint="eastAsia" w:ascii="宋体"/>
          <w:sz w:val="24"/>
        </w:rPr>
        <w:t>、本工程洗水池、踢脚线投标人需勘察现场，按照已施工完成的洗水池、踢脚线的材质，规格等进行报价施工；</w:t>
      </w:r>
    </w:p>
    <w:p w14:paraId="6DFD9164"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lang w:bidi="ar"/>
        </w:rPr>
      </w:pPr>
      <w:r>
        <w:rPr>
          <w:rFonts w:ascii="宋体"/>
          <w:sz w:val="24"/>
        </w:rPr>
        <w:t>3</w:t>
      </w:r>
      <w:r>
        <w:rPr>
          <w:rFonts w:hint="eastAsia" w:ascii="宋体"/>
          <w:sz w:val="24"/>
        </w:rPr>
        <w:t>、本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工程所需脚手架为一项，投标人自行报价结算不做调整；</w:t>
      </w:r>
    </w:p>
    <w:p w14:paraId="6FBC97FA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lang w:bidi="ar"/>
        </w:rPr>
        <w:t>4、分部分项工程量清单中的工程量是按实物净量计算的，一切损耗均应在投标报价内；</w:t>
      </w:r>
    </w:p>
    <w:p w14:paraId="0470CD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202703"/>
    <w:multiLevelType w:val="singleLevel"/>
    <w:tmpl w:val="53202703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NzRkNjBkNGM1MDZjMGQ3YmZiMTBjOGQ5ZTk0YjAifQ=="/>
  </w:docVars>
  <w:rsids>
    <w:rsidRoot w:val="08BB40A8"/>
    <w:rsid w:val="05500658"/>
    <w:rsid w:val="05F043A9"/>
    <w:rsid w:val="06132955"/>
    <w:rsid w:val="06FE60E6"/>
    <w:rsid w:val="08BB40A8"/>
    <w:rsid w:val="0A710CC3"/>
    <w:rsid w:val="0B7C142A"/>
    <w:rsid w:val="0E8A29E1"/>
    <w:rsid w:val="0F6C5C14"/>
    <w:rsid w:val="10AE5542"/>
    <w:rsid w:val="11395C2C"/>
    <w:rsid w:val="13B10B07"/>
    <w:rsid w:val="164043BE"/>
    <w:rsid w:val="175F344A"/>
    <w:rsid w:val="1B1C39A0"/>
    <w:rsid w:val="1F871EE7"/>
    <w:rsid w:val="205A793F"/>
    <w:rsid w:val="240277E9"/>
    <w:rsid w:val="245075CA"/>
    <w:rsid w:val="2B2D3ED3"/>
    <w:rsid w:val="2C005B32"/>
    <w:rsid w:val="300C7EE4"/>
    <w:rsid w:val="32851B8F"/>
    <w:rsid w:val="39335F7D"/>
    <w:rsid w:val="39E37AD8"/>
    <w:rsid w:val="3A300AA6"/>
    <w:rsid w:val="3A871975"/>
    <w:rsid w:val="40A600C6"/>
    <w:rsid w:val="42C828C4"/>
    <w:rsid w:val="4419044C"/>
    <w:rsid w:val="446070ED"/>
    <w:rsid w:val="45546C35"/>
    <w:rsid w:val="45D72A3B"/>
    <w:rsid w:val="46761B60"/>
    <w:rsid w:val="492158B6"/>
    <w:rsid w:val="4EC5532C"/>
    <w:rsid w:val="50EF44B1"/>
    <w:rsid w:val="55611C0D"/>
    <w:rsid w:val="57CF4EAA"/>
    <w:rsid w:val="594B411B"/>
    <w:rsid w:val="5A536BD9"/>
    <w:rsid w:val="5FCA7595"/>
    <w:rsid w:val="61640141"/>
    <w:rsid w:val="665F28CA"/>
    <w:rsid w:val="69885270"/>
    <w:rsid w:val="6A867D36"/>
    <w:rsid w:val="6AD710AD"/>
    <w:rsid w:val="6B660BD4"/>
    <w:rsid w:val="6D284463"/>
    <w:rsid w:val="6D372F5A"/>
    <w:rsid w:val="6F6A5E9F"/>
    <w:rsid w:val="6F7E239F"/>
    <w:rsid w:val="70787BBB"/>
    <w:rsid w:val="727C2D92"/>
    <w:rsid w:val="72974C34"/>
    <w:rsid w:val="72DD3E7B"/>
    <w:rsid w:val="73E73E79"/>
    <w:rsid w:val="75E56FB2"/>
    <w:rsid w:val="760C7F77"/>
    <w:rsid w:val="7B8947B8"/>
    <w:rsid w:val="7BC7144B"/>
    <w:rsid w:val="7C6935D8"/>
    <w:rsid w:val="7D8C60D4"/>
    <w:rsid w:val="7E96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uiPriority w:val="0"/>
    <w:pPr>
      <w:spacing w:line="620" w:lineRule="exact"/>
      <w:ind w:firstLine="750"/>
    </w:pPr>
    <w:rPr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5">
    <w:name w:val="Body Text First Indent 2"/>
    <w:basedOn w:val="3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2024-10-08T02:41:00Z</dcterms:created>
  <dc:creator>小白</dc:creator>
  <cp:lastModifiedBy>小白</cp:lastModifiedBy>
  <dcterms:modified xsi:type="dcterms:W3CDTF">2024-10-08T02:42:11Z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A21AD0FFCE6F49AF9EF0C86EA40A911B_11</vt:lpwstr>
  </property>
</Properties>
</file>