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D55" w:rsidRPr="00A5075D" w:rsidRDefault="00211D55" w:rsidP="00A5075D">
      <w:pPr>
        <w:jc w:val="center"/>
        <w:rPr>
          <w:rFonts w:cs="Times New Roman"/>
          <w:sz w:val="32"/>
          <w:szCs w:val="32"/>
        </w:rPr>
      </w:pPr>
      <w:r w:rsidRPr="00A5075D">
        <w:rPr>
          <w:rFonts w:cs="宋体" w:hint="eastAsia"/>
          <w:sz w:val="32"/>
          <w:szCs w:val="32"/>
        </w:rPr>
        <w:t>南通市传染</w:t>
      </w:r>
      <w:r>
        <w:rPr>
          <w:rFonts w:cs="宋体" w:hint="eastAsia"/>
          <w:sz w:val="32"/>
          <w:szCs w:val="32"/>
        </w:rPr>
        <w:t>病</w:t>
      </w:r>
      <w:r w:rsidRPr="00A5075D">
        <w:rPr>
          <w:rFonts w:cs="宋体" w:hint="eastAsia"/>
          <w:sz w:val="32"/>
          <w:szCs w:val="32"/>
        </w:rPr>
        <w:t>科</w:t>
      </w:r>
      <w:r>
        <w:rPr>
          <w:rFonts w:cs="宋体" w:hint="eastAsia"/>
          <w:sz w:val="32"/>
          <w:szCs w:val="32"/>
        </w:rPr>
        <w:t>质量控制</w:t>
      </w:r>
      <w:r w:rsidRPr="00A5075D">
        <w:rPr>
          <w:rFonts w:cs="宋体" w:hint="eastAsia"/>
          <w:sz w:val="32"/>
          <w:szCs w:val="32"/>
        </w:rPr>
        <w:t>中心专家</w:t>
      </w:r>
      <w:r>
        <w:rPr>
          <w:rFonts w:cs="宋体" w:hint="eastAsia"/>
          <w:sz w:val="32"/>
          <w:szCs w:val="32"/>
        </w:rPr>
        <w:t>考核标准</w:t>
      </w:r>
    </w:p>
    <w:p w:rsidR="00211D55" w:rsidRPr="005B73E1" w:rsidRDefault="00211D55" w:rsidP="00430A78">
      <w:pPr>
        <w:widowControl/>
        <w:spacing w:line="600" w:lineRule="exact"/>
        <w:ind w:firstLineChars="200" w:firstLine="31680"/>
        <w:rPr>
          <w:rFonts w:ascii="宋体" w:cs="Times New Roman"/>
          <w:kern w:val="0"/>
          <w:sz w:val="24"/>
          <w:szCs w:val="24"/>
        </w:rPr>
      </w:pPr>
      <w:r w:rsidRPr="005B73E1">
        <w:rPr>
          <w:rFonts w:ascii="宋体" w:hAnsi="宋体" w:cs="宋体"/>
          <w:kern w:val="0"/>
          <w:sz w:val="24"/>
          <w:szCs w:val="24"/>
        </w:rPr>
        <w:t>1.</w:t>
      </w:r>
      <w:r w:rsidRPr="00A5075D">
        <w:rPr>
          <w:rFonts w:ascii="宋体" w:hAnsi="宋体" w:cs="宋体" w:hint="eastAsia"/>
          <w:kern w:val="0"/>
          <w:sz w:val="24"/>
          <w:szCs w:val="24"/>
        </w:rPr>
        <w:t>质控中心人员主要由相关专业临床专家组成</w:t>
      </w:r>
      <w:r w:rsidRPr="00A5075D">
        <w:rPr>
          <w:rFonts w:ascii="宋体" w:cs="宋体"/>
          <w:kern w:val="0"/>
          <w:sz w:val="24"/>
          <w:szCs w:val="24"/>
        </w:rPr>
        <w:t>,</w:t>
      </w:r>
      <w:r w:rsidRPr="00A5075D">
        <w:rPr>
          <w:rFonts w:ascii="宋体" w:hAnsi="宋体" w:cs="宋体" w:hint="eastAsia"/>
          <w:kern w:val="0"/>
          <w:sz w:val="24"/>
          <w:szCs w:val="24"/>
        </w:rPr>
        <w:t>实行聘任制。质控中心实行主任负责制。主任由挂靠单位相应专业科室或职能管理部门现职负责人担任</w:t>
      </w:r>
      <w:r w:rsidRPr="00A5075D">
        <w:rPr>
          <w:rFonts w:ascii="宋体" w:cs="宋体"/>
          <w:kern w:val="0"/>
          <w:sz w:val="24"/>
          <w:szCs w:val="24"/>
        </w:rPr>
        <w:t>,</w:t>
      </w:r>
      <w:r w:rsidRPr="00A5075D">
        <w:rPr>
          <w:rFonts w:ascii="宋体" w:hAnsi="宋体" w:cs="宋体" w:hint="eastAsia"/>
          <w:kern w:val="0"/>
          <w:sz w:val="24"/>
          <w:szCs w:val="24"/>
        </w:rPr>
        <w:t>也可由院级领导兼任。市级质控中心副主任及其他专家由卫生行政部门在辖区内二级及以上医疗机构中遴选聘任。</w:t>
      </w:r>
    </w:p>
    <w:p w:rsidR="00211D55" w:rsidRPr="00A5075D" w:rsidRDefault="00211D55" w:rsidP="00430A78">
      <w:pPr>
        <w:spacing w:line="600" w:lineRule="exact"/>
        <w:ind w:firstLineChars="200" w:firstLine="31680"/>
        <w:rPr>
          <w:rFonts w:ascii="宋体" w:cs="Times New Roman"/>
          <w:kern w:val="0"/>
          <w:sz w:val="24"/>
          <w:szCs w:val="24"/>
        </w:rPr>
      </w:pPr>
      <w:r w:rsidRPr="005B73E1">
        <w:rPr>
          <w:rFonts w:ascii="宋体" w:hAnsi="宋体" w:cs="宋体"/>
          <w:kern w:val="0"/>
          <w:sz w:val="24"/>
          <w:szCs w:val="24"/>
        </w:rPr>
        <w:t xml:space="preserve">2. </w:t>
      </w:r>
      <w:r w:rsidRPr="005B73E1">
        <w:rPr>
          <w:rFonts w:ascii="宋体" w:hAnsi="宋体" w:cs="宋体" w:hint="eastAsia"/>
          <w:kern w:val="0"/>
          <w:sz w:val="24"/>
          <w:szCs w:val="24"/>
        </w:rPr>
        <w:t>市卫生计生委委托市医院协会每年对市级质控中心和专家进行一次考核评价。对考核优秀的质控中心主任和专家</w:t>
      </w:r>
      <w:r w:rsidRPr="005B73E1">
        <w:rPr>
          <w:rFonts w:ascii="宋体" w:cs="宋体"/>
          <w:kern w:val="0"/>
          <w:sz w:val="24"/>
          <w:szCs w:val="24"/>
        </w:rPr>
        <w:t>,</w:t>
      </w:r>
      <w:r w:rsidRPr="005B73E1">
        <w:rPr>
          <w:rFonts w:ascii="宋体" w:hAnsi="宋体" w:cs="宋体" w:hint="eastAsia"/>
          <w:kern w:val="0"/>
          <w:sz w:val="24"/>
          <w:szCs w:val="24"/>
        </w:rPr>
        <w:t>优先推荐在医学会、医院协会及各专业委员会兼职，并予奖励。</w:t>
      </w:r>
    </w:p>
    <w:p w:rsidR="00211D55" w:rsidRPr="005B73E1" w:rsidRDefault="00211D55" w:rsidP="00430A78">
      <w:pPr>
        <w:spacing w:line="600" w:lineRule="exact"/>
        <w:ind w:firstLineChars="200" w:firstLine="31680"/>
        <w:rPr>
          <w:rFonts w:ascii="宋体" w:cs="Times New Roman"/>
          <w:kern w:val="0"/>
          <w:sz w:val="24"/>
          <w:szCs w:val="24"/>
        </w:rPr>
      </w:pPr>
      <w:r w:rsidRPr="005B73E1">
        <w:rPr>
          <w:rFonts w:ascii="宋体" w:hAnsi="宋体" w:cs="宋体"/>
          <w:sz w:val="24"/>
          <w:szCs w:val="24"/>
        </w:rPr>
        <w:t xml:space="preserve">3. </w:t>
      </w:r>
      <w:r w:rsidRPr="005B73E1">
        <w:rPr>
          <w:rFonts w:ascii="宋体" w:hAnsi="宋体" w:cs="宋体" w:hint="eastAsia"/>
          <w:kern w:val="0"/>
          <w:sz w:val="24"/>
          <w:szCs w:val="24"/>
        </w:rPr>
        <w:t>除正当理由请假外</w:t>
      </w:r>
      <w:r w:rsidRPr="005B73E1">
        <w:rPr>
          <w:rFonts w:ascii="宋体" w:cs="宋体"/>
          <w:kern w:val="0"/>
          <w:sz w:val="24"/>
          <w:szCs w:val="24"/>
        </w:rPr>
        <w:t>,</w:t>
      </w:r>
      <w:r w:rsidRPr="005B73E1">
        <w:rPr>
          <w:rFonts w:ascii="宋体" w:hAnsi="宋体" w:cs="宋体" w:hint="eastAsia"/>
          <w:kern w:val="0"/>
          <w:sz w:val="24"/>
          <w:szCs w:val="24"/>
        </w:rPr>
        <w:t>全勤出席本专业质量控制相关学习培训和工作会议；积极参与建立完善本专业质量控制评价体系及质量控制标准起草等工作；按照工作计划</w:t>
      </w:r>
      <w:r w:rsidRPr="005B73E1">
        <w:rPr>
          <w:rFonts w:ascii="宋体" w:cs="宋体"/>
          <w:kern w:val="0"/>
          <w:sz w:val="24"/>
          <w:szCs w:val="24"/>
        </w:rPr>
        <w:t>,</w:t>
      </w:r>
      <w:r w:rsidRPr="005B73E1">
        <w:rPr>
          <w:rFonts w:ascii="宋体" w:hAnsi="宋体" w:cs="宋体" w:hint="eastAsia"/>
          <w:kern w:val="0"/>
          <w:sz w:val="24"/>
          <w:szCs w:val="24"/>
        </w:rPr>
        <w:t>积极参与本专业质控信息统计分析等工作；除正当理由请假外</w:t>
      </w:r>
      <w:r w:rsidRPr="005B73E1">
        <w:rPr>
          <w:rFonts w:ascii="宋体" w:cs="宋体"/>
          <w:kern w:val="0"/>
          <w:sz w:val="24"/>
          <w:szCs w:val="24"/>
        </w:rPr>
        <w:t>,</w:t>
      </w:r>
      <w:r w:rsidRPr="005B73E1">
        <w:rPr>
          <w:rFonts w:ascii="宋体" w:hAnsi="宋体" w:cs="宋体" w:hint="eastAsia"/>
          <w:kern w:val="0"/>
          <w:sz w:val="24"/>
          <w:szCs w:val="24"/>
        </w:rPr>
        <w:t>积极参与市卫生计生委安排的医疗质量安全事件调查复核工作。质控中心主任每年开展质控工作的时间不少于</w:t>
      </w:r>
      <w:r w:rsidRPr="005B73E1">
        <w:rPr>
          <w:rFonts w:ascii="宋体" w:hAnsi="宋体" w:cs="宋体"/>
          <w:kern w:val="0"/>
          <w:sz w:val="24"/>
          <w:szCs w:val="24"/>
        </w:rPr>
        <w:t>2</w:t>
      </w:r>
      <w:r w:rsidRPr="005B73E1">
        <w:rPr>
          <w:rFonts w:ascii="宋体" w:hAnsi="宋体" w:cs="宋体" w:hint="eastAsia"/>
          <w:kern w:val="0"/>
          <w:sz w:val="24"/>
          <w:szCs w:val="24"/>
        </w:rPr>
        <w:t>周</w:t>
      </w:r>
      <w:r w:rsidRPr="005B73E1">
        <w:rPr>
          <w:rFonts w:ascii="宋体" w:cs="宋体"/>
          <w:kern w:val="0"/>
          <w:sz w:val="24"/>
          <w:szCs w:val="24"/>
        </w:rPr>
        <w:t>,</w:t>
      </w:r>
      <w:r w:rsidRPr="005B73E1">
        <w:rPr>
          <w:rFonts w:ascii="宋体" w:hAnsi="宋体" w:cs="宋体" w:hint="eastAsia"/>
          <w:kern w:val="0"/>
          <w:sz w:val="24"/>
          <w:szCs w:val="24"/>
        </w:rPr>
        <w:t>质控中心专家出勤率不低于</w:t>
      </w:r>
      <w:r w:rsidRPr="005B73E1">
        <w:rPr>
          <w:rFonts w:ascii="宋体" w:hAnsi="宋体" w:cs="宋体"/>
          <w:kern w:val="0"/>
          <w:sz w:val="24"/>
          <w:szCs w:val="24"/>
        </w:rPr>
        <w:t>70%</w:t>
      </w:r>
      <w:r w:rsidRPr="005B73E1">
        <w:rPr>
          <w:rFonts w:ascii="宋体" w:hAnsi="宋体" w:cs="宋体" w:hint="eastAsia"/>
          <w:kern w:val="0"/>
          <w:sz w:val="24"/>
          <w:szCs w:val="24"/>
        </w:rPr>
        <w:t>。</w:t>
      </w:r>
    </w:p>
    <w:p w:rsidR="00211D55" w:rsidRPr="005B73E1" w:rsidRDefault="00211D55" w:rsidP="00430A78">
      <w:pPr>
        <w:spacing w:line="600" w:lineRule="exact"/>
        <w:ind w:firstLineChars="200" w:firstLine="31680"/>
        <w:rPr>
          <w:rFonts w:ascii="宋体" w:cs="Times New Roman"/>
          <w:kern w:val="0"/>
          <w:sz w:val="24"/>
          <w:szCs w:val="24"/>
        </w:rPr>
      </w:pPr>
      <w:r w:rsidRPr="005B73E1">
        <w:rPr>
          <w:rFonts w:ascii="宋体" w:hAnsi="宋体" w:cs="宋体"/>
          <w:kern w:val="0"/>
          <w:sz w:val="24"/>
          <w:szCs w:val="24"/>
        </w:rPr>
        <w:t>4.</w:t>
      </w:r>
      <w:r w:rsidRPr="005B73E1">
        <w:rPr>
          <w:rFonts w:ascii="宋体" w:hAnsi="宋体" w:cs="宋体" w:hint="eastAsia"/>
          <w:kern w:val="0"/>
          <w:sz w:val="24"/>
          <w:szCs w:val="24"/>
        </w:rPr>
        <w:t>制定本专业的质控标准、程序和方法并组织实施</w:t>
      </w:r>
      <w:r w:rsidRPr="005B73E1">
        <w:rPr>
          <w:rFonts w:ascii="宋体" w:hAnsi="宋体" w:cs="宋体"/>
          <w:kern w:val="0"/>
          <w:sz w:val="24"/>
          <w:szCs w:val="24"/>
        </w:rPr>
        <w:t>;</w:t>
      </w:r>
      <w:r w:rsidRPr="005B73E1">
        <w:rPr>
          <w:rFonts w:ascii="宋体" w:hAnsi="宋体" w:cs="宋体" w:hint="eastAsia"/>
          <w:kern w:val="0"/>
          <w:sz w:val="24"/>
          <w:szCs w:val="24"/>
        </w:rPr>
        <w:t>及时发现、报告医疗机构医疗质量相关质控问题</w:t>
      </w:r>
      <w:r w:rsidRPr="005B73E1">
        <w:rPr>
          <w:rFonts w:ascii="宋体" w:cs="宋体"/>
          <w:kern w:val="0"/>
          <w:sz w:val="24"/>
          <w:szCs w:val="24"/>
        </w:rPr>
        <w:t>,</w:t>
      </w:r>
      <w:r w:rsidRPr="005B73E1">
        <w:rPr>
          <w:rFonts w:ascii="宋体" w:hAnsi="宋体" w:cs="宋体" w:hint="eastAsia"/>
          <w:kern w:val="0"/>
          <w:sz w:val="24"/>
          <w:szCs w:val="24"/>
        </w:rPr>
        <w:t>指导医疗机构认真整改；向市卫生计生委提出医疗质量持续改进的政策建议；认真完成市卫生计生委或质控中心委托开展医疗质量控制的各项工作。</w:t>
      </w:r>
    </w:p>
    <w:p w:rsidR="00211D55" w:rsidRPr="005B73E1" w:rsidRDefault="00211D55" w:rsidP="00430A78">
      <w:pPr>
        <w:spacing w:line="600" w:lineRule="exact"/>
        <w:ind w:firstLineChars="200" w:firstLine="31680"/>
        <w:rPr>
          <w:rFonts w:ascii="宋体" w:cs="Times New Roman"/>
          <w:kern w:val="0"/>
          <w:sz w:val="24"/>
          <w:szCs w:val="24"/>
        </w:rPr>
      </w:pPr>
      <w:r w:rsidRPr="005B73E1">
        <w:rPr>
          <w:rFonts w:ascii="宋体" w:hAnsi="宋体" w:cs="宋体"/>
          <w:kern w:val="0"/>
          <w:sz w:val="24"/>
          <w:szCs w:val="24"/>
        </w:rPr>
        <w:t>5.</w:t>
      </w:r>
      <w:r w:rsidRPr="005B73E1">
        <w:rPr>
          <w:rFonts w:ascii="宋体" w:hAnsi="宋体" w:cs="宋体" w:hint="eastAsia"/>
          <w:kern w:val="0"/>
          <w:sz w:val="24"/>
          <w:szCs w:val="24"/>
        </w:rPr>
        <w:t>认真学习国家和省关于医疗质量管理的新要求</w:t>
      </w:r>
      <w:r w:rsidRPr="005B73E1">
        <w:rPr>
          <w:rFonts w:ascii="宋体" w:cs="宋体"/>
          <w:kern w:val="0"/>
          <w:sz w:val="24"/>
          <w:szCs w:val="24"/>
        </w:rPr>
        <w:t>,</w:t>
      </w:r>
      <w:r w:rsidRPr="005B73E1">
        <w:rPr>
          <w:rFonts w:ascii="宋体" w:hAnsi="宋体" w:cs="宋体" w:hint="eastAsia"/>
          <w:kern w:val="0"/>
          <w:sz w:val="24"/>
          <w:szCs w:val="24"/>
        </w:rPr>
        <w:t>熟悉医疗质量管理相关法律法规和规章规范；在本专业屡有建树</w:t>
      </w:r>
      <w:r w:rsidRPr="005B73E1">
        <w:rPr>
          <w:rFonts w:ascii="宋体" w:cs="宋体"/>
          <w:kern w:val="0"/>
          <w:sz w:val="24"/>
          <w:szCs w:val="24"/>
        </w:rPr>
        <w:t>,</w:t>
      </w:r>
      <w:r w:rsidRPr="005B73E1">
        <w:rPr>
          <w:rFonts w:ascii="宋体" w:hAnsi="宋体" w:cs="宋体" w:hint="eastAsia"/>
          <w:kern w:val="0"/>
          <w:sz w:val="24"/>
          <w:szCs w:val="24"/>
        </w:rPr>
        <w:t>在同行中获得较高学术权威。</w:t>
      </w:r>
    </w:p>
    <w:p w:rsidR="00211D55" w:rsidRPr="005B73E1" w:rsidRDefault="00211D55" w:rsidP="00317CD4">
      <w:pPr>
        <w:spacing w:line="600" w:lineRule="exact"/>
        <w:ind w:firstLineChars="200" w:firstLine="31680"/>
        <w:rPr>
          <w:rFonts w:ascii="宋体" w:cs="Times New Roman"/>
          <w:kern w:val="0"/>
          <w:sz w:val="24"/>
          <w:szCs w:val="24"/>
        </w:rPr>
      </w:pPr>
      <w:r w:rsidRPr="005B73E1">
        <w:rPr>
          <w:rFonts w:ascii="宋体" w:hAnsi="宋体" w:cs="宋体"/>
          <w:kern w:val="0"/>
          <w:sz w:val="24"/>
          <w:szCs w:val="24"/>
        </w:rPr>
        <w:t>6.</w:t>
      </w:r>
      <w:r w:rsidRPr="005B73E1">
        <w:rPr>
          <w:rFonts w:ascii="宋体" w:hAnsi="宋体" w:cs="宋体" w:hint="eastAsia"/>
          <w:kern w:val="0"/>
          <w:sz w:val="24"/>
          <w:szCs w:val="24"/>
        </w:rPr>
        <w:t>贯彻落实卫生计生系统</w:t>
      </w:r>
      <w:r w:rsidRPr="005B73E1">
        <w:rPr>
          <w:rFonts w:ascii="宋体" w:cs="宋体" w:hint="eastAsia"/>
          <w:kern w:val="0"/>
          <w:sz w:val="24"/>
          <w:szCs w:val="24"/>
        </w:rPr>
        <w:t>“</w:t>
      </w:r>
      <w:r w:rsidRPr="005B73E1">
        <w:rPr>
          <w:rFonts w:ascii="宋体" w:hAnsi="宋体" w:cs="宋体" w:hint="eastAsia"/>
          <w:kern w:val="0"/>
          <w:sz w:val="24"/>
          <w:szCs w:val="24"/>
        </w:rPr>
        <w:t>九不准</w:t>
      </w:r>
      <w:r w:rsidRPr="005B73E1">
        <w:rPr>
          <w:rFonts w:ascii="宋体" w:cs="宋体" w:hint="eastAsia"/>
          <w:kern w:val="0"/>
          <w:sz w:val="24"/>
          <w:szCs w:val="24"/>
        </w:rPr>
        <w:t>”</w:t>
      </w:r>
      <w:r w:rsidRPr="005B73E1">
        <w:rPr>
          <w:rFonts w:ascii="宋体" w:hAnsi="宋体" w:cs="宋体" w:hint="eastAsia"/>
          <w:kern w:val="0"/>
          <w:sz w:val="24"/>
          <w:szCs w:val="24"/>
        </w:rPr>
        <w:t>要求</w:t>
      </w:r>
      <w:r w:rsidRPr="005B73E1">
        <w:rPr>
          <w:rFonts w:ascii="宋体" w:cs="宋体"/>
          <w:kern w:val="0"/>
          <w:sz w:val="24"/>
          <w:szCs w:val="24"/>
        </w:rPr>
        <w:t>,</w:t>
      </w:r>
      <w:r w:rsidRPr="005B73E1">
        <w:rPr>
          <w:rFonts w:ascii="宋体" w:hAnsi="宋体" w:cs="宋体" w:hint="eastAsia"/>
          <w:kern w:val="0"/>
          <w:sz w:val="24"/>
          <w:szCs w:val="24"/>
        </w:rPr>
        <w:t>未发生违法违规行为；热心医疗质量管理工作</w:t>
      </w:r>
      <w:r w:rsidRPr="005B73E1">
        <w:rPr>
          <w:rFonts w:ascii="宋体" w:cs="宋体"/>
          <w:kern w:val="0"/>
          <w:sz w:val="24"/>
          <w:szCs w:val="24"/>
        </w:rPr>
        <w:t>,</w:t>
      </w:r>
      <w:r w:rsidRPr="005B73E1">
        <w:rPr>
          <w:rFonts w:ascii="宋体" w:hAnsi="宋体" w:cs="宋体" w:hint="eastAsia"/>
          <w:kern w:val="0"/>
          <w:sz w:val="24"/>
          <w:szCs w:val="24"/>
        </w:rPr>
        <w:t>发挥专家公益性</w:t>
      </w:r>
      <w:r w:rsidRPr="005B73E1">
        <w:rPr>
          <w:rFonts w:ascii="宋体" w:cs="宋体"/>
          <w:kern w:val="0"/>
          <w:sz w:val="24"/>
          <w:szCs w:val="24"/>
        </w:rPr>
        <w:t>,</w:t>
      </w:r>
      <w:r w:rsidRPr="005B73E1">
        <w:rPr>
          <w:rFonts w:ascii="宋体" w:hAnsi="宋体" w:cs="宋体" w:hint="eastAsia"/>
          <w:kern w:val="0"/>
          <w:sz w:val="24"/>
          <w:szCs w:val="24"/>
        </w:rPr>
        <w:t>愿意为全市医疗质量持续改进作出贡献；为人正直</w:t>
      </w:r>
      <w:r w:rsidRPr="005B73E1">
        <w:rPr>
          <w:rFonts w:ascii="宋体" w:cs="宋体"/>
          <w:kern w:val="0"/>
          <w:sz w:val="24"/>
          <w:szCs w:val="24"/>
        </w:rPr>
        <w:t>,</w:t>
      </w:r>
      <w:r w:rsidRPr="005B73E1">
        <w:rPr>
          <w:rFonts w:ascii="宋体" w:hAnsi="宋体" w:cs="宋体" w:hint="eastAsia"/>
          <w:kern w:val="0"/>
          <w:sz w:val="24"/>
          <w:szCs w:val="24"/>
        </w:rPr>
        <w:t>秉公办事</w:t>
      </w:r>
      <w:r w:rsidRPr="005B73E1">
        <w:rPr>
          <w:rFonts w:ascii="宋体" w:cs="宋体"/>
          <w:kern w:val="0"/>
          <w:sz w:val="24"/>
          <w:szCs w:val="24"/>
        </w:rPr>
        <w:t>,</w:t>
      </w:r>
      <w:r w:rsidRPr="005B73E1">
        <w:rPr>
          <w:rFonts w:ascii="宋体" w:hAnsi="宋体" w:cs="宋体" w:hint="eastAsia"/>
          <w:kern w:val="0"/>
          <w:sz w:val="24"/>
          <w:szCs w:val="24"/>
        </w:rPr>
        <w:t>乐于奉献</w:t>
      </w:r>
      <w:r w:rsidRPr="005B73E1">
        <w:rPr>
          <w:rFonts w:ascii="宋体" w:cs="宋体"/>
          <w:kern w:val="0"/>
          <w:sz w:val="24"/>
          <w:szCs w:val="24"/>
        </w:rPr>
        <w:t>,</w:t>
      </w:r>
      <w:r w:rsidRPr="005B73E1">
        <w:rPr>
          <w:rFonts w:ascii="宋体" w:hAnsi="宋体" w:cs="宋体" w:hint="eastAsia"/>
          <w:kern w:val="0"/>
          <w:sz w:val="24"/>
          <w:szCs w:val="24"/>
        </w:rPr>
        <w:t>享有较高人品威望。</w:t>
      </w:r>
    </w:p>
    <w:sectPr w:rsidR="00211D55" w:rsidRPr="005B73E1" w:rsidSect="00EA3F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D55" w:rsidRDefault="00211D55" w:rsidP="00A5075D">
      <w:pPr>
        <w:rPr>
          <w:rFonts w:cs="Times New Roman"/>
        </w:rPr>
      </w:pPr>
      <w:r>
        <w:rPr>
          <w:rFonts w:cs="Times New Roman"/>
        </w:rPr>
        <w:separator/>
      </w:r>
    </w:p>
  </w:endnote>
  <w:endnote w:type="continuationSeparator" w:id="0">
    <w:p w:rsidR="00211D55" w:rsidRDefault="00211D55" w:rsidP="00A5075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D55" w:rsidRDefault="00211D55" w:rsidP="00A5075D">
      <w:pPr>
        <w:rPr>
          <w:rFonts w:cs="Times New Roman"/>
        </w:rPr>
      </w:pPr>
      <w:r>
        <w:rPr>
          <w:rFonts w:cs="Times New Roman"/>
        </w:rPr>
        <w:separator/>
      </w:r>
    </w:p>
  </w:footnote>
  <w:footnote w:type="continuationSeparator" w:id="0">
    <w:p w:rsidR="00211D55" w:rsidRDefault="00211D55" w:rsidP="00A5075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75D"/>
    <w:rsid w:val="00211D55"/>
    <w:rsid w:val="00317CD4"/>
    <w:rsid w:val="00430A78"/>
    <w:rsid w:val="00484F07"/>
    <w:rsid w:val="004D1AEA"/>
    <w:rsid w:val="005B73E1"/>
    <w:rsid w:val="00607C49"/>
    <w:rsid w:val="006A3B79"/>
    <w:rsid w:val="00701E96"/>
    <w:rsid w:val="00742CC1"/>
    <w:rsid w:val="009A5A78"/>
    <w:rsid w:val="00A5075D"/>
    <w:rsid w:val="00A870D6"/>
    <w:rsid w:val="00C74665"/>
    <w:rsid w:val="00CE6D1E"/>
    <w:rsid w:val="00D337E8"/>
    <w:rsid w:val="00E22B9E"/>
    <w:rsid w:val="00EA3FF4"/>
    <w:rsid w:val="00EF2C9D"/>
    <w:rsid w:val="00F00FE5"/>
    <w:rsid w:val="00F06EC7"/>
    <w:rsid w:val="00FC69B1"/>
    <w:rsid w:val="00FE0482"/>
    <w:rsid w:val="00FE6A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FF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507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5075D"/>
    <w:rPr>
      <w:sz w:val="18"/>
      <w:szCs w:val="18"/>
    </w:rPr>
  </w:style>
  <w:style w:type="paragraph" w:styleId="Footer">
    <w:name w:val="footer"/>
    <w:basedOn w:val="Normal"/>
    <w:link w:val="FooterChar"/>
    <w:uiPriority w:val="99"/>
    <w:semiHidden/>
    <w:rsid w:val="00A5075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5075D"/>
    <w:rPr>
      <w:sz w:val="18"/>
      <w:szCs w:val="18"/>
    </w:rPr>
  </w:style>
</w:styles>
</file>

<file path=word/webSettings.xml><?xml version="1.0" encoding="utf-8"?>
<w:webSettings xmlns:r="http://schemas.openxmlformats.org/officeDocument/2006/relationships" xmlns:w="http://schemas.openxmlformats.org/wordprocessingml/2006/main">
  <w:divs>
    <w:div w:id="2043823439">
      <w:marLeft w:val="0"/>
      <w:marRight w:val="0"/>
      <w:marTop w:val="0"/>
      <w:marBottom w:val="0"/>
      <w:divBdr>
        <w:top w:val="none" w:sz="0" w:space="0" w:color="auto"/>
        <w:left w:val="none" w:sz="0" w:space="0" w:color="auto"/>
        <w:bottom w:val="none" w:sz="0" w:space="0" w:color="auto"/>
        <w:right w:val="none" w:sz="0" w:space="0" w:color="auto"/>
      </w:divBdr>
      <w:divsChild>
        <w:div w:id="2043823438">
          <w:marLeft w:val="0"/>
          <w:marRight w:val="0"/>
          <w:marTop w:val="0"/>
          <w:marBottom w:val="0"/>
          <w:divBdr>
            <w:top w:val="none" w:sz="0" w:space="0" w:color="auto"/>
            <w:left w:val="none" w:sz="0" w:space="0" w:color="auto"/>
            <w:bottom w:val="none" w:sz="0" w:space="0" w:color="auto"/>
            <w:right w:val="none" w:sz="0" w:space="0" w:color="auto"/>
          </w:divBdr>
        </w:div>
      </w:divsChild>
    </w:div>
    <w:div w:id="2043823440">
      <w:marLeft w:val="0"/>
      <w:marRight w:val="0"/>
      <w:marTop w:val="0"/>
      <w:marBottom w:val="0"/>
      <w:divBdr>
        <w:top w:val="none" w:sz="0" w:space="0" w:color="auto"/>
        <w:left w:val="none" w:sz="0" w:space="0" w:color="auto"/>
        <w:bottom w:val="none" w:sz="0" w:space="0" w:color="auto"/>
        <w:right w:val="none" w:sz="0" w:space="0" w:color="auto"/>
      </w:divBdr>
      <w:divsChild>
        <w:div w:id="2043823441">
          <w:marLeft w:val="0"/>
          <w:marRight w:val="0"/>
          <w:marTop w:val="0"/>
          <w:marBottom w:val="0"/>
          <w:divBdr>
            <w:top w:val="none" w:sz="0" w:space="0" w:color="auto"/>
            <w:left w:val="none" w:sz="0" w:space="0" w:color="auto"/>
            <w:bottom w:val="none" w:sz="0" w:space="0" w:color="auto"/>
            <w:right w:val="none" w:sz="0" w:space="0" w:color="auto"/>
          </w:divBdr>
        </w:div>
      </w:divsChild>
    </w:div>
    <w:div w:id="2043823442">
      <w:marLeft w:val="0"/>
      <w:marRight w:val="0"/>
      <w:marTop w:val="0"/>
      <w:marBottom w:val="0"/>
      <w:divBdr>
        <w:top w:val="none" w:sz="0" w:space="0" w:color="auto"/>
        <w:left w:val="none" w:sz="0" w:space="0" w:color="auto"/>
        <w:bottom w:val="none" w:sz="0" w:space="0" w:color="auto"/>
        <w:right w:val="none" w:sz="0" w:space="0" w:color="auto"/>
      </w:divBdr>
      <w:divsChild>
        <w:div w:id="2043823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1</Pages>
  <Words>98</Words>
  <Characters>563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mingfang</dc:creator>
  <cp:keywords/>
  <dc:description/>
  <cp:lastModifiedBy>ntsy</cp:lastModifiedBy>
  <cp:revision>16</cp:revision>
  <dcterms:created xsi:type="dcterms:W3CDTF">2018-11-30T03:57:00Z</dcterms:created>
  <dcterms:modified xsi:type="dcterms:W3CDTF">2018-12-02T13:32:00Z</dcterms:modified>
</cp:coreProperties>
</file>